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5FDB6" w14:textId="77777777" w:rsidR="00991D02" w:rsidRDefault="00E471A1">
      <w:pPr>
        <w:pStyle w:val="Title"/>
      </w:pPr>
      <w:r>
        <w:rPr>
          <w:noProof/>
        </w:rPr>
        <w:drawing>
          <wp:anchor distT="0" distB="288290" distL="114300" distR="114300" simplePos="0" relativeHeight="251658240" behindDoc="0" locked="0" layoutInCell="1" hidden="0" allowOverlap="1" wp14:anchorId="74E8B74D" wp14:editId="1ECCF67E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 distT="0" distB="288290"/>
            <wp:docPr id="106645635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t>Manter-se seguro online</w:t>
      </w:r>
    </w:p>
    <w:p w14:paraId="4902ECEF" w14:textId="77777777" w:rsidR="00991D02" w:rsidRDefault="00E471A1">
      <w:pPr>
        <w:keepNext/>
        <w:keepLines/>
        <w:pBdr>
          <w:top w:val="single" w:sz="24" w:space="10" w:color="CEE6E9"/>
          <w:left w:val="single" w:sz="24" w:space="10" w:color="CEE6E9"/>
          <w:bottom w:val="single" w:sz="24" w:space="10" w:color="CEE6E9"/>
          <w:right w:val="single" w:sz="24" w:space="10" w:color="CEE6E9"/>
          <w:between w:val="nil"/>
        </w:pBdr>
        <w:shd w:val="clear" w:color="auto" w:fill="CEE6E9"/>
        <w:spacing w:before="400" w:after="0"/>
        <w:rPr>
          <w:b/>
          <w:bCs/>
          <w:color w:val="3A1334"/>
          <w:sz w:val="32"/>
          <w:szCs w:val="32"/>
        </w:rPr>
      </w:pPr>
      <w:r>
        <w:rPr>
          <w:b/>
          <w:bCs/>
          <w:color w:val="3A1334"/>
          <w:sz w:val="32"/>
          <w:szCs w:val="32"/>
        </w:rPr>
        <w:t>Por que a cibersegurança é importante para mim?</w:t>
      </w:r>
    </w:p>
    <w:p w14:paraId="1048610C" w14:textId="77777777" w:rsidR="00991D02" w:rsidRDefault="00E471A1">
      <w:pPr>
        <w:keepNext/>
        <w:keepLines/>
        <w:pBdr>
          <w:top w:val="single" w:sz="24" w:space="10" w:color="CEE6E9"/>
          <w:left w:val="single" w:sz="24" w:space="10" w:color="CEE6E9"/>
          <w:bottom w:val="single" w:sz="24" w:space="10" w:color="CEE6E9"/>
          <w:right w:val="single" w:sz="24" w:space="10" w:color="CEE6E9"/>
          <w:between w:val="nil"/>
        </w:pBdr>
        <w:shd w:val="clear" w:color="auto" w:fill="CEE6E9"/>
        <w:rPr>
          <w:color w:val="000000"/>
        </w:rPr>
      </w:pPr>
      <w:r>
        <w:rPr>
          <w:color w:val="000000"/>
        </w:rPr>
        <w:t xml:space="preserve">A internet e as mídias sociais são plataformas incríveis que nos ajudam a compartilhar informações e a manter contato com amigos e familiares. </w:t>
      </w:r>
    </w:p>
    <w:p w14:paraId="43BFC321" w14:textId="77777777" w:rsidR="00991D02" w:rsidRDefault="00E471A1">
      <w:pPr>
        <w:keepNext/>
        <w:keepLines/>
        <w:pBdr>
          <w:top w:val="single" w:sz="24" w:space="10" w:color="CEE6E9"/>
          <w:left w:val="single" w:sz="24" w:space="10" w:color="CEE6E9"/>
          <w:bottom w:val="single" w:sz="24" w:space="10" w:color="CEE6E9"/>
          <w:right w:val="single" w:sz="24" w:space="10" w:color="CEE6E9"/>
          <w:between w:val="nil"/>
        </w:pBdr>
        <w:shd w:val="clear" w:color="auto" w:fill="CEE6E9"/>
        <w:rPr>
          <w:color w:val="000000"/>
        </w:rPr>
      </w:pPr>
      <w:r>
        <w:rPr>
          <w:color w:val="000000"/>
        </w:rPr>
        <w:t xml:space="preserve">No entanto, criminosos e outras organizações ilegais também as usam para tentar obter seu dinheiro, suas informações ou para intimidá-lo. </w:t>
      </w:r>
    </w:p>
    <w:p w14:paraId="2EADA48D" w14:textId="77777777" w:rsidR="00991D02" w:rsidRDefault="00E471A1">
      <w:pPr>
        <w:keepNext/>
        <w:keepLines/>
        <w:pBdr>
          <w:top w:val="single" w:sz="24" w:space="10" w:color="CEE6E9"/>
          <w:left w:val="single" w:sz="24" w:space="10" w:color="CEE6E9"/>
          <w:bottom w:val="single" w:sz="24" w:space="10" w:color="CEE6E9"/>
          <w:right w:val="single" w:sz="24" w:space="10" w:color="CEE6E9"/>
          <w:between w:val="nil"/>
        </w:pBdr>
        <w:shd w:val="clear" w:color="auto" w:fill="CEE6E9"/>
        <w:rPr>
          <w:color w:val="000000"/>
        </w:rPr>
      </w:pPr>
      <w:r>
        <w:rPr>
          <w:color w:val="000000"/>
        </w:rPr>
        <w:t>Eles podem operar de qualquer parte do mundo, falam a maioria dos idiomas fluentemente e criam sites falsos e convincentes. Eles entram em contato com você por e-mail, redes sociais e mensagens de texto e tentam deixar você assustado ou ansioso, sem pensar com clareza.</w:t>
      </w:r>
    </w:p>
    <w:p w14:paraId="568E8DB6" w14:textId="77777777" w:rsidR="00991D02" w:rsidRDefault="00E471A1">
      <w:pPr>
        <w:keepNext/>
        <w:keepLines/>
        <w:pBdr>
          <w:top w:val="single" w:sz="24" w:space="10" w:color="CEE6E9"/>
          <w:left w:val="single" w:sz="24" w:space="10" w:color="CEE6E9"/>
          <w:bottom w:val="single" w:sz="24" w:space="10" w:color="CEE6E9"/>
          <w:right w:val="single" w:sz="24" w:space="10" w:color="CEE6E9"/>
          <w:between w:val="nil"/>
        </w:pBdr>
        <w:shd w:val="clear" w:color="auto" w:fill="CEE6E9"/>
        <w:rPr>
          <w:color w:val="000000"/>
        </w:rPr>
      </w:pPr>
      <w:r>
        <w:rPr>
          <w:color w:val="000000"/>
        </w:rPr>
        <w:t>Tudo isso faz com que você precise estar preparado e sempre ciente dos truques que eles usam.</w:t>
      </w:r>
    </w:p>
    <w:p w14:paraId="35DF6CD0" w14:textId="77777777" w:rsidR="00991D02" w:rsidRDefault="00E471A1">
      <w:pPr>
        <w:pStyle w:val="Heading1"/>
      </w:pPr>
      <w:r>
        <w:t>Quais são alguns dos problemas comuns que posso encontrar online?</w:t>
      </w:r>
    </w:p>
    <w:p w14:paraId="575E3E67" w14:textId="77777777" w:rsidR="00991D02" w:rsidRDefault="00E471A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Essas são algumas das situações mais comuns que encontramos.</w:t>
      </w:r>
    </w:p>
    <w:p w14:paraId="558CE343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  <w:color w:val="000000"/>
        </w:rPr>
        <w:t>Você recebe um e-mail ou mensagem de texto suspeitos solicitando que você clique em um link.</w:t>
      </w:r>
      <w:r>
        <w:rPr>
          <w:color w:val="000000"/>
        </w:rPr>
        <w:br/>
        <w:t>Esses links geralmente levam a sites falsos, projetados para roubar seu login ou informações financeiras.</w:t>
      </w:r>
    </w:p>
    <w:p w14:paraId="18F7661F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  <w:color w:val="000000"/>
        </w:rPr>
        <w:t>Você recebe uma ligação suspeita que pede informações pessoais.</w:t>
      </w:r>
      <w:r>
        <w:rPr>
          <w:color w:val="000000"/>
        </w:rPr>
        <w:br/>
        <w:t>Como mencionado acima, o interlocutor fingirá ser do seu banco e pedirá informações.</w:t>
      </w:r>
    </w:p>
    <w:p w14:paraId="66157280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  <w:color w:val="000000"/>
        </w:rPr>
        <w:t>Você recebe uma comunicação de alguém que finge ser uma pessoa com autoridade, tentando fazer com que você faça algo.</w:t>
      </w:r>
      <w:r>
        <w:rPr>
          <w:color w:val="000000"/>
        </w:rPr>
        <w:br/>
      </w:r>
      <w:r>
        <w:rPr>
          <w:color w:val="000000"/>
        </w:rPr>
        <w:t>Muitas vezes a pessoa faz algum tipo de ameaça.</w:t>
      </w:r>
    </w:p>
    <w:p w14:paraId="5FD67E07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  <w:color w:val="000000"/>
        </w:rPr>
        <w:lastRenderedPageBreak/>
        <w:t>Alguém entra em uma ou mais de suas contas online (por exemplo: e-mail ou redes sociais).</w:t>
      </w:r>
      <w:r>
        <w:rPr>
          <w:color w:val="000000"/>
        </w:rPr>
        <w:br/>
        <w:t>Se alguém entrar na sua conta online, poderá roubar informações, redirecionar pagamentos e possivelmente atingir seus amigos ou familiares fingindo ser você.</w:t>
      </w:r>
    </w:p>
    <w:p w14:paraId="42ADB11A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  <w:color w:val="000000"/>
        </w:rPr>
        <w:t>Os detalhes do seu cartão de crédito são roubados ou você é enganado e perde dinheiro em uma venda ou investimento falso.</w:t>
      </w:r>
      <w:r>
        <w:rPr>
          <w:color w:val="000000"/>
        </w:rPr>
        <w:br/>
      </w:r>
      <w:r>
        <w:rPr>
          <w:color w:val="000000"/>
        </w:rPr>
        <w:t>Os golpistas esperam que você encontre uma boa oferta e pague sem pensar. Ou talvez um site verdadeiro sofra uma violação de dados e seus dados sejam vazados online.</w:t>
      </w:r>
    </w:p>
    <w:p w14:paraId="1C701521" w14:textId="77777777" w:rsidR="00991D02" w:rsidRDefault="00E471A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Há mais cenários aqui: </w:t>
      </w:r>
      <w:hyperlink r:id="rId8">
        <w:r>
          <w:rPr>
            <w:color w:val="0000FF"/>
            <w:u w:val="single"/>
          </w:rPr>
          <w:t>Obtenha ajuda agora - Tenha controle da sua presença online</w:t>
        </w:r>
      </w:hyperlink>
    </w:p>
    <w:p w14:paraId="12E74EEF" w14:textId="77777777" w:rsidR="00991D02" w:rsidRDefault="00E471A1">
      <w:pPr>
        <w:pStyle w:val="Heading2"/>
      </w:pPr>
      <w:r>
        <w:t xml:space="preserve">Senhas longas e únicas. </w:t>
      </w:r>
    </w:p>
    <w:p w14:paraId="4ECBE64A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Quanto mais longa for uma senha, mais forte ela será.</w:t>
      </w:r>
    </w:p>
    <w:p w14:paraId="7F4E78F3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Crie uma senha memorável com mais de 16 caracteres contendo quatro palavras aleatórias (por exemplo: TriangleRhinoOperationShoes) e adicionando números, letras maiusculas e símbolos, se necessário (por exemplo: Triangle&amp;"Rhino"Operation2Shoes).</w:t>
      </w:r>
    </w:p>
    <w:p w14:paraId="0082FAD7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É importante não repetir suas senhas. Se um criminoso conseguir uma de suas senhas, ele tentará usá-la em outras contas.</w:t>
      </w:r>
    </w:p>
    <w:p w14:paraId="3BDDC79F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Use um gerenciador de senhas para lembrar suas senhas e criar novas senhas.</w:t>
      </w:r>
    </w:p>
    <w:p w14:paraId="463FFD79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hyperlink r:id="rId9">
        <w:r>
          <w:rPr>
            <w:color w:val="0000FF"/>
            <w:u w:val="single"/>
          </w:rPr>
          <w:t>Crie boas senhas - Tenha controle de sua presença online</w:t>
        </w:r>
      </w:hyperlink>
    </w:p>
    <w:p w14:paraId="1FEBE0AD" w14:textId="77777777" w:rsidR="00991D02" w:rsidRDefault="00E471A1">
      <w:pPr>
        <w:pStyle w:val="Heading2"/>
      </w:pPr>
      <w:r>
        <w:t>Ative a autenticação em duas etapas.</w:t>
      </w:r>
    </w:p>
    <w:p w14:paraId="37171EE5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Essa é uma informação extra – geralmente um código no seu telefone – que você precisa para fazer login em um site.</w:t>
      </w:r>
    </w:p>
    <w:p w14:paraId="0D090D10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Essa técnica é incrivelmente forte e pode impedir a maioria das tentativas de acesso às suas contas.</w:t>
      </w:r>
    </w:p>
    <w:p w14:paraId="2F46D86F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Quando possível, recomendamos usar um "aplicativo autenticador".</w:t>
      </w:r>
    </w:p>
    <w:p w14:paraId="4BE9E7F3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hyperlink r:id="rId10">
        <w:r>
          <w:rPr>
            <w:color w:val="0000FF"/>
            <w:u w:val="single"/>
          </w:rPr>
          <w:t>Configure a autenticação em duas etapas (2FA) - Tenha controle da sua presença online</w:t>
        </w:r>
      </w:hyperlink>
    </w:p>
    <w:p w14:paraId="67743602" w14:textId="77777777" w:rsidR="00991D02" w:rsidRDefault="00E471A1">
      <w:pPr>
        <w:pStyle w:val="Heading2"/>
      </w:pPr>
      <w:r>
        <w:t>Mantenha sua privacidade online.</w:t>
      </w:r>
    </w:p>
    <w:p w14:paraId="7048D7AB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 melhor opção para permanecer seguro nas redes sociais é ativar suas configurações de privacidade.</w:t>
      </w:r>
    </w:p>
    <w:p w14:paraId="3586BF5F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lastRenderedPageBreak/>
        <w:t>Isso impedirá que pessoas aleatórias, incluindo criminosos cibernéticos, vejam suas postagens ou lhe enviem mensagens.</w:t>
      </w:r>
    </w:p>
    <w:p w14:paraId="0D6869EB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Ainda assim, tenha cuidado ao publicar informações pessoais sobre você, sua família ou seus amigos.</w:t>
      </w:r>
    </w:p>
    <w:p w14:paraId="79B41E01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Certifique-se de que os contatos são quem afirmam ser.</w:t>
      </w:r>
    </w:p>
    <w:p w14:paraId="0DF01111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Cuidado com pedidos de amizade falsos. Tenha cuidado com pessoas que dizem ser jornalistas ou outras que você não conhece bem.</w:t>
      </w:r>
    </w:p>
    <w:p w14:paraId="4DCB60AA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hyperlink r:id="rId11">
        <w:r>
          <w:rPr>
            <w:color w:val="0000FF"/>
            <w:u w:val="single"/>
          </w:rPr>
          <w:t>Proteja sua privacidade online - Tenha controle da sua presença online</w:t>
        </w:r>
      </w:hyperlink>
    </w:p>
    <w:p w14:paraId="0E482909" w14:textId="77777777" w:rsidR="00991D02" w:rsidRDefault="00E471A1">
      <w:pPr>
        <w:pStyle w:val="Heading2"/>
      </w:pPr>
      <w:r>
        <w:t>Mantenha tudo atualizado.</w:t>
      </w:r>
    </w:p>
    <w:p w14:paraId="015AF87E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Quando você atualiza seu telefone, computador ou software, isso também preenche quaisquer falhas de segurança que possam existir.</w:t>
      </w:r>
    </w:p>
    <w:p w14:paraId="19FBB26C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Os criminosos estão sempre procurando maneiras de ter acesso e as atualizações corrigem as vulnerabilidades.</w:t>
      </w:r>
    </w:p>
    <w:p w14:paraId="67F898FF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Reinicie seus dispositivos regularmente.</w:t>
      </w:r>
    </w:p>
    <w:p w14:paraId="47126A15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hyperlink r:id="rId12">
        <w:r>
          <w:rPr>
            <w:color w:val="0000FF"/>
            <w:u w:val="single"/>
          </w:rPr>
          <w:t>Mantenha suas atualizações em dia - Tenha controle da sua presença online</w:t>
        </w:r>
      </w:hyperlink>
    </w:p>
    <w:p w14:paraId="287C77F4" w14:textId="77777777" w:rsidR="00991D02" w:rsidRDefault="00E471A1">
      <w:pPr>
        <w:pStyle w:val="Heading2"/>
      </w:pPr>
      <w:r>
        <w:t>Cuidado com golpes.</w:t>
      </w:r>
    </w:p>
    <w:p w14:paraId="4A129AB1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 melhor conselho é estar ciente desses golpes e ficar atento caso os criminosos tentem entrar em contato com você em alguma plataforma online.</w:t>
      </w:r>
    </w:p>
    <w:p w14:paraId="46C543FA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Se algo parecer errado, não interaja com a pessoa que entrou em contato com você. Tenha cuidado principalmente se eles pedirem dinheiro, mesmo que pareçam amigáveis.</w:t>
      </w:r>
    </w:p>
    <w:p w14:paraId="18CDB932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Procure por links e e-mails estranhos (por exemplo: seu banco não enviará um e-mail de uma conta de Gmail).</w:t>
      </w:r>
    </w:p>
    <w:p w14:paraId="274671CE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i/>
          <w:iCs/>
          <w:color w:val="000000"/>
        </w:rPr>
        <w:t>Nunca</w:t>
      </w:r>
      <w:r>
        <w:rPr>
          <w:color w:val="000000"/>
        </w:rPr>
        <w:t xml:space="preserve"> clique em links em mensagens de texto.</w:t>
      </w:r>
    </w:p>
    <w:p w14:paraId="5488BFFB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Baixe aplicativos para seu dispositivo apenas de lojas de aplicativos oficiais.</w:t>
      </w:r>
    </w:p>
    <w:p w14:paraId="1D39D95A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Em caso de dúvida, entre em contato diretamente com a organização e não siga nenhum link ou número de telefone que lhe for enviado.</w:t>
      </w:r>
    </w:p>
    <w:p w14:paraId="4F540B04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lastRenderedPageBreak/>
        <w:t>Tente estar ciente dos riscos de segurança online para você, sua comunidade e quaisquer grupos aos quais você pertença.</w:t>
      </w:r>
    </w:p>
    <w:p w14:paraId="66377091" w14:textId="77777777" w:rsidR="00991D02" w:rsidRDefault="00E471A1">
      <w:pPr>
        <w:pStyle w:val="Heading2"/>
      </w:pPr>
      <w:r>
        <w:t>Proteja suas informações.</w:t>
      </w:r>
    </w:p>
    <w:p w14:paraId="77E65BE4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Use aplicativos de mensagens criptografadas, como o Signal. Isso impedirá que alguém leia suas mensagens.</w:t>
      </w:r>
    </w:p>
    <w:p w14:paraId="5B602546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Apenas compartilhe informações com um site se o endereço começar com HTTPS. O S significa "seguro" e quer dizer que qualquer informação trocada entre você e o site é criptografada.</w:t>
      </w:r>
    </w:p>
    <w:p w14:paraId="1282DA8E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Considere usar uma rede virtual privada (VPN) que pode proteger seus dados e ocultar sua localização.</w:t>
      </w:r>
    </w:p>
    <w:p w14:paraId="4107312F" w14:textId="77777777" w:rsidR="00991D02" w:rsidRDefault="00E471A1">
      <w:pPr>
        <w:keepLines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Verifique a que dados e permissões seus aplicativos têm acesso. Por exemplo, um aplicativo de fitness não precisa ter acesso a seus contatos.</w:t>
      </w:r>
    </w:p>
    <w:p w14:paraId="4BF6A95F" w14:textId="77777777" w:rsidR="00991D02" w:rsidRDefault="00E471A1">
      <w:pPr>
        <w:keepNext/>
        <w:keepLines/>
        <w:pBdr>
          <w:top w:val="single" w:sz="24" w:space="10" w:color="CEE6E9"/>
          <w:left w:val="single" w:sz="24" w:space="10" w:color="CEE6E9"/>
          <w:bottom w:val="single" w:sz="24" w:space="10" w:color="CEE6E9"/>
          <w:right w:val="single" w:sz="24" w:space="10" w:color="CEE6E9"/>
          <w:between w:val="nil"/>
        </w:pBdr>
        <w:shd w:val="clear" w:color="auto" w:fill="CEE6E9"/>
        <w:spacing w:before="400" w:after="0"/>
        <w:rPr>
          <w:b/>
          <w:bCs/>
          <w:color w:val="3A1334"/>
          <w:sz w:val="32"/>
          <w:szCs w:val="32"/>
        </w:rPr>
      </w:pPr>
      <w:r>
        <w:rPr>
          <w:b/>
          <w:bCs/>
          <w:color w:val="3A1334"/>
          <w:sz w:val="32"/>
          <w:szCs w:val="32"/>
        </w:rPr>
        <w:t>O que devo fazer se for enganado ou algo pior?</w:t>
      </w:r>
    </w:p>
    <w:p w14:paraId="50CC7E6C" w14:textId="77777777" w:rsidR="00991D02" w:rsidRDefault="00E471A1">
      <w:pPr>
        <w:keepNext/>
        <w:keepLines/>
        <w:pBdr>
          <w:top w:val="single" w:sz="24" w:space="10" w:color="CEE6E9"/>
          <w:left w:val="single" w:sz="24" w:space="10" w:color="CEE6E9"/>
          <w:bottom w:val="single" w:sz="24" w:space="10" w:color="CEE6E9"/>
          <w:right w:val="single" w:sz="24" w:space="10" w:color="CEE6E9"/>
          <w:between w:val="nil"/>
        </w:pBdr>
        <w:shd w:val="clear" w:color="auto" w:fill="CEE6E9"/>
        <w:rPr>
          <w:color w:val="000000"/>
        </w:rPr>
      </w:pPr>
      <w:r>
        <w:rPr>
          <w:color w:val="000000"/>
        </w:rPr>
        <w:t>Há muitos lugares onde você pode procurar ajuda. Nenhuma dessas organizações compartilhará seus dados, a menos que você dê seu consentimento.</w:t>
      </w:r>
    </w:p>
    <w:p w14:paraId="501AD810" w14:textId="77777777" w:rsidR="00991D02" w:rsidRDefault="00E471A1">
      <w:pPr>
        <w:keepNext/>
        <w:keepLines/>
        <w:pBdr>
          <w:top w:val="single" w:sz="24" w:space="10" w:color="CEE6E9"/>
          <w:left w:val="single" w:sz="24" w:space="10" w:color="CEE6E9"/>
          <w:bottom w:val="single" w:sz="24" w:space="10" w:color="CEE6E9"/>
          <w:right w:val="single" w:sz="24" w:space="10" w:color="CEE6E9"/>
          <w:between w:val="nil"/>
        </w:pBdr>
        <w:shd w:val="clear" w:color="auto" w:fill="CEE6E9"/>
        <w:rPr>
          <w:color w:val="000000"/>
        </w:rPr>
      </w:pPr>
      <w:r>
        <w:rPr>
          <w:color w:val="000000"/>
        </w:rPr>
        <w:t xml:space="preserve">Você pode relatar incidentes cibernéticos ao NCSC através do portal CERT NZ e podemos ajudar ou colocá-lo em contato com outra agência: </w:t>
      </w:r>
      <w:hyperlink r:id="rId13">
        <w:r>
          <w:rPr>
            <w:color w:val="0000FF"/>
            <w:u w:val="single"/>
          </w:rPr>
          <w:t>Relatar um incidente| CERT NZ</w:t>
        </w:r>
      </w:hyperlink>
    </w:p>
    <w:p w14:paraId="30DFCE0E" w14:textId="77777777" w:rsidR="00991D02" w:rsidRDefault="00E471A1">
      <w:pPr>
        <w:keepNext/>
        <w:keepLines/>
        <w:pBdr>
          <w:top w:val="single" w:sz="24" w:space="10" w:color="CEE6E9"/>
          <w:left w:val="single" w:sz="24" w:space="10" w:color="CEE6E9"/>
          <w:bottom w:val="single" w:sz="24" w:space="10" w:color="CEE6E9"/>
          <w:right w:val="single" w:sz="24" w:space="10" w:color="CEE6E9"/>
          <w:between w:val="nil"/>
        </w:pBdr>
        <w:shd w:val="clear" w:color="auto" w:fill="CEE6E9"/>
        <w:rPr>
          <w:color w:val="000000"/>
        </w:rPr>
      </w:pPr>
      <w:r>
        <w:rPr>
          <w:color w:val="000000"/>
        </w:rPr>
        <w:t>Se você perdeu dinheiro, entre em contato com seu banco</w:t>
      </w:r>
      <w:r>
        <w:t xml:space="preserve"> </w:t>
      </w:r>
      <w:r>
        <w:rPr>
          <w:color w:val="000000"/>
        </w:rPr>
        <w:t>imediatamente.</w:t>
      </w:r>
    </w:p>
    <w:p w14:paraId="14F0CCAD" w14:textId="77777777" w:rsidR="00991D02" w:rsidRDefault="00E471A1">
      <w:pPr>
        <w:keepNext/>
        <w:keepLines/>
        <w:pBdr>
          <w:top w:val="single" w:sz="24" w:space="10" w:color="CEE6E9"/>
          <w:left w:val="single" w:sz="24" w:space="10" w:color="CEE6E9"/>
          <w:bottom w:val="single" w:sz="24" w:space="10" w:color="CEE6E9"/>
          <w:right w:val="single" w:sz="24" w:space="10" w:color="CEE6E9"/>
          <w:between w:val="nil"/>
        </w:pBdr>
        <w:shd w:val="clear" w:color="auto" w:fill="CEE6E9"/>
        <w:rPr>
          <w:color w:val="000000"/>
        </w:rPr>
      </w:pPr>
      <w:r>
        <w:rPr>
          <w:color w:val="000000"/>
        </w:rPr>
        <w:t xml:space="preserve">Mensagens de texto fraudulentas podem ser encaminhadas gratuitamente para o 7726, um serviço administrado pelo Departamento de Assuntos Internos (DIA). </w:t>
      </w:r>
    </w:p>
    <w:sectPr w:rsidR="00991D02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7ECEF" w14:textId="77777777" w:rsidR="00E471A1" w:rsidRDefault="00E471A1">
      <w:pPr>
        <w:spacing w:before="0" w:after="0" w:line="240" w:lineRule="auto"/>
      </w:pPr>
      <w:r>
        <w:separator/>
      </w:r>
    </w:p>
  </w:endnote>
  <w:endnote w:type="continuationSeparator" w:id="0">
    <w:p w14:paraId="3AB1D6BB" w14:textId="77777777" w:rsidR="00E471A1" w:rsidRDefault="00E471A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4987F41-4963-4160-B873-54C1D5EFD7A3}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C987038-3C69-471A-A38C-C1121CFD5F5B}"/>
    <w:embedBold r:id="rId3" w:fontKey="{C01D94A9-B424-44B2-83A4-EDD4D334AA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B6059" w14:textId="77777777" w:rsidR="00991D02" w:rsidRDefault="00E471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jc w:val="right"/>
      <w:rPr>
        <w:b/>
        <w:bCs/>
        <w:color w:val="B0A1AE"/>
        <w:sz w:val="20"/>
        <w:szCs w:val="20"/>
      </w:rPr>
    </w:pPr>
    <w:r>
      <w:rPr>
        <w:b/>
        <w:bCs/>
        <w:color w:val="B0A1AE"/>
        <w:sz w:val="20"/>
        <w:szCs w:val="20"/>
      </w:rPr>
      <w:fldChar w:fldCharType="begin"/>
    </w:r>
    <w:r>
      <w:rPr>
        <w:b/>
        <w:bCs/>
        <w:color w:val="B0A1AE"/>
        <w:sz w:val="20"/>
        <w:szCs w:val="20"/>
      </w:rPr>
      <w:instrText>PAGE</w:instrText>
    </w:r>
    <w:r>
      <w:rPr>
        <w:b/>
        <w:bCs/>
        <w:color w:val="B0A1AE"/>
        <w:sz w:val="20"/>
        <w:szCs w:val="20"/>
      </w:rPr>
      <w:fldChar w:fldCharType="separate"/>
    </w:r>
    <w:r>
      <w:rPr>
        <w:b/>
        <w:bCs/>
        <w:color w:val="B0A1AE"/>
        <w:sz w:val="20"/>
        <w:szCs w:val="20"/>
      </w:rPr>
      <w:fldChar w:fldCharType="end"/>
    </w:r>
  </w:p>
  <w:p w14:paraId="4ADC38B5" w14:textId="77777777" w:rsidR="00991D02" w:rsidRDefault="00991D0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ind w:right="360"/>
      <w:rPr>
        <w:b/>
        <w:bCs/>
        <w:color w:val="B0A1AE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F8246" w14:textId="77777777" w:rsidR="00991D02" w:rsidRDefault="00E471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jc w:val="right"/>
      <w:rPr>
        <w:b/>
        <w:bCs/>
        <w:color w:val="B0A1AE"/>
        <w:sz w:val="20"/>
        <w:szCs w:val="20"/>
      </w:rPr>
    </w:pPr>
    <w:r>
      <w:rPr>
        <w:b/>
        <w:bCs/>
        <w:color w:val="B0A1AE"/>
        <w:sz w:val="20"/>
        <w:szCs w:val="20"/>
      </w:rPr>
      <w:fldChar w:fldCharType="begin"/>
    </w:r>
    <w:r>
      <w:rPr>
        <w:b/>
        <w:bCs/>
        <w:color w:val="B0A1AE"/>
        <w:sz w:val="20"/>
        <w:szCs w:val="20"/>
      </w:rPr>
      <w:instrText>PAGE</w:instrText>
    </w:r>
    <w:r>
      <w:rPr>
        <w:b/>
        <w:bCs/>
        <w:color w:val="B0A1AE"/>
        <w:sz w:val="20"/>
        <w:szCs w:val="20"/>
      </w:rPr>
      <w:fldChar w:fldCharType="separate"/>
    </w:r>
    <w:r w:rsidR="00953B1A">
      <w:rPr>
        <w:b/>
        <w:bCs/>
        <w:noProof/>
        <w:color w:val="B0A1AE"/>
        <w:sz w:val="20"/>
        <w:szCs w:val="20"/>
      </w:rPr>
      <w:t>1</w:t>
    </w:r>
    <w:r>
      <w:rPr>
        <w:b/>
        <w:bCs/>
        <w:color w:val="B0A1AE"/>
        <w:sz w:val="20"/>
        <w:szCs w:val="20"/>
      </w:rPr>
      <w:fldChar w:fldCharType="end"/>
    </w:r>
  </w:p>
  <w:p w14:paraId="15A56A4F" w14:textId="77777777" w:rsidR="00991D02" w:rsidRDefault="00E471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rPr>
        <w:b/>
        <w:bCs/>
        <w:color w:val="B0A1AE"/>
        <w:sz w:val="20"/>
        <w:szCs w:val="20"/>
      </w:rPr>
    </w:pPr>
    <w:r>
      <w:rPr>
        <w:b/>
        <w:bCs/>
        <w:color w:val="B0A1AE"/>
        <w:sz w:val="20"/>
        <w:szCs w:val="20"/>
      </w:rPr>
      <w:t>Manter-se seguro online</w:t>
    </w:r>
    <w:r>
      <w:rPr>
        <w:b/>
        <w:bCs/>
        <w:color w:val="B0A1AE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D3327" w14:textId="77777777" w:rsidR="00991D02" w:rsidRDefault="00E471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jc w:val="right"/>
      <w:rPr>
        <w:b/>
        <w:bCs/>
        <w:color w:val="B0A1AE"/>
        <w:sz w:val="20"/>
        <w:szCs w:val="20"/>
      </w:rPr>
    </w:pPr>
    <w:r>
      <w:rPr>
        <w:b/>
        <w:bCs/>
        <w:color w:val="B0A1AE"/>
        <w:sz w:val="20"/>
        <w:szCs w:val="20"/>
      </w:rPr>
      <w:fldChar w:fldCharType="begin"/>
    </w:r>
    <w:r>
      <w:rPr>
        <w:b/>
        <w:bCs/>
        <w:color w:val="B0A1AE"/>
        <w:sz w:val="20"/>
        <w:szCs w:val="20"/>
      </w:rPr>
      <w:instrText>PAGE</w:instrText>
    </w:r>
    <w:r>
      <w:rPr>
        <w:b/>
        <w:bCs/>
        <w:color w:val="B0A1AE"/>
        <w:sz w:val="20"/>
        <w:szCs w:val="20"/>
      </w:rPr>
      <w:fldChar w:fldCharType="separate"/>
    </w:r>
    <w:r>
      <w:rPr>
        <w:b/>
        <w:bCs/>
        <w:color w:val="B0A1AE"/>
        <w:sz w:val="20"/>
        <w:szCs w:val="20"/>
      </w:rPr>
      <w:fldChar w:fldCharType="end"/>
    </w:r>
  </w:p>
  <w:p w14:paraId="30803689" w14:textId="77777777" w:rsidR="00991D02" w:rsidRDefault="00E471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rPr>
        <w:b/>
        <w:bCs/>
        <w:color w:val="B0A1AE"/>
        <w:sz w:val="20"/>
        <w:szCs w:val="20"/>
      </w:rPr>
    </w:pPr>
    <w:r>
      <w:rPr>
        <w:b/>
        <w:bCs/>
        <w:color w:val="B0A1AE"/>
        <w:sz w:val="20"/>
        <w:szCs w:val="20"/>
      </w:rPr>
      <w:t xml:space="preserve">Foreign </w:t>
    </w:r>
    <w:r>
      <w:rPr>
        <w:b/>
        <w:bCs/>
        <w:color w:val="B0A1AE"/>
        <w:sz w:val="20"/>
        <w:szCs w:val="20"/>
      </w:rPr>
      <w:t>interference in New Zealand – Title</w:t>
    </w:r>
    <w:r>
      <w:rPr>
        <w:b/>
        <w:bCs/>
        <w:color w:val="B0A1AE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3E629" w14:textId="77777777" w:rsidR="00E471A1" w:rsidRDefault="00E471A1">
      <w:pPr>
        <w:spacing w:before="0" w:after="0" w:line="240" w:lineRule="auto"/>
      </w:pPr>
      <w:r>
        <w:separator/>
      </w:r>
    </w:p>
  </w:footnote>
  <w:footnote w:type="continuationSeparator" w:id="0">
    <w:p w14:paraId="54CEF4C1" w14:textId="77777777" w:rsidR="00E471A1" w:rsidRDefault="00E471A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628B5" w14:textId="77777777" w:rsidR="00991D02" w:rsidRDefault="00E471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D0791F3" wp14:editId="4676E43B">
          <wp:simplePos x="0" y="0"/>
          <wp:positionH relativeFrom="column">
            <wp:posOffset>-900429</wp:posOffset>
          </wp:positionH>
          <wp:positionV relativeFrom="paragraph">
            <wp:posOffset>-36829</wp:posOffset>
          </wp:positionV>
          <wp:extent cx="7559675" cy="1181100"/>
          <wp:effectExtent l="0" t="0" r="0" b="0"/>
          <wp:wrapSquare wrapText="bothSides" distT="0" distB="0" distL="114300" distR="114300"/>
          <wp:docPr id="106645635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775E7" w14:textId="77777777" w:rsidR="00991D02" w:rsidRDefault="00E471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215900" distL="114300" distR="114300" simplePos="0" relativeHeight="251659264" behindDoc="0" locked="0" layoutInCell="1" hidden="0" allowOverlap="1" wp14:anchorId="5A1E73D0" wp14:editId="5D4DDE3C">
          <wp:simplePos x="0" y="0"/>
          <wp:positionH relativeFrom="column">
            <wp:posOffset>-900591</wp:posOffset>
          </wp:positionH>
          <wp:positionV relativeFrom="paragraph">
            <wp:posOffset>-36208</wp:posOffset>
          </wp:positionV>
          <wp:extent cx="7560000" cy="1435764"/>
          <wp:effectExtent l="0" t="0" r="0" b="0"/>
          <wp:wrapTopAndBottom distT="0" distB="215900"/>
          <wp:docPr id="106645635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77D43"/>
    <w:multiLevelType w:val="multilevel"/>
    <w:tmpl w:val="A2505422"/>
    <w:lvl w:ilvl="0">
      <w:start w:val="1"/>
      <w:numFmt w:val="bullet"/>
      <w:pStyle w:val="List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C58788B"/>
    <w:multiLevelType w:val="multilevel"/>
    <w:tmpl w:val="5EC07646"/>
    <w:lvl w:ilvl="0">
      <w:start w:val="1"/>
      <w:numFmt w:val="decimal"/>
      <w:pStyle w:val="ListBullet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98779768">
    <w:abstractNumId w:val="0"/>
  </w:num>
  <w:num w:numId="2" w16cid:durableId="1681423002">
    <w:abstractNumId w:val="1"/>
  </w:num>
  <w:num w:numId="3" w16cid:durableId="12579043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02912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D02"/>
    <w:rsid w:val="00337BA9"/>
    <w:rsid w:val="00953B1A"/>
    <w:rsid w:val="00991D02"/>
    <w:rsid w:val="00E4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186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cumin Pro" w:eastAsia="Acumin Pro" w:hAnsi="Acumin Pro" w:cs="Acumin Pro"/>
        <w:sz w:val="22"/>
        <w:szCs w:val="22"/>
        <w:lang w:val="pt-PT" w:eastAsia="zh-CN" w:bidi="ar-SA"/>
      </w:rPr>
    </w:rPrDefault>
    <w:pPrDefault>
      <w:pPr>
        <w:spacing w:before="200" w:after="20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500" w:after="0"/>
      <w:outlineLvl w:val="0"/>
    </w:pPr>
    <w:rPr>
      <w:b/>
      <w:bCs/>
      <w:color w:val="3A1334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0" w:after="0"/>
      <w:outlineLvl w:val="1"/>
    </w:pPr>
    <w:rPr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outlineLvl w:val="2"/>
    </w:pPr>
    <w:rPr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outlineLvl w:val="3"/>
    </w:pPr>
    <w:rPr>
      <w:b/>
      <w:b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outlineLvl w:val="4"/>
    </w:pPr>
    <w:rPr>
      <w:b/>
      <w:bCs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0" w:after="0"/>
    </w:pPr>
    <w:rPr>
      <w:b/>
      <w:bCs/>
      <w:color w:val="3A1334"/>
      <w:sz w:val="40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63392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5BE1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9D067C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tabs>
        <w:tab w:val="num" w:pos="720"/>
      </w:tabs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tabs>
        <w:tab w:val="num" w:pos="720"/>
      </w:tabs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9D7D65"/>
    <w:pPr>
      <w:keepNext/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9D7D6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eastAsiaTheme="minorEastAsia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3A1334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how-to-protect-your-privacy-online/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ownyouronline.govt.nz/personal/get-protected/guides/set-up-2f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protected/guides/how-to-create-good-passwords/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CRFIWEBSITE-145050222-5178</_dlc_DocId>
    <_dlc_DocIdUrl xmlns="c78cdbf8-4243-4362-8765-2acd0e03065b">
      <Url>https://azurediagovt.sharepoint.com/sites/EXT-CommunityResiliencetoForeignInterferencewebsite_MEC/_layouts/15/DocIdRedir.aspx?ID=CRFIWEBSITE-145050222-5178</Url>
      <Description>CRFIWEBSITE-145050222-5178</Description>
    </_dlc_DocIdUrl>
  </documentManagement>
</p:properties>
</file>

<file path=customXml/itemProps1.xml><?xml version="1.0" encoding="utf-8"?>
<ds:datastoreItem xmlns:ds="http://schemas.openxmlformats.org/officeDocument/2006/customXml" ds:itemID="{8E68C311-E2AF-420D-88DF-3FE0812DBB14}"/>
</file>

<file path=customXml/itemProps2.xml><?xml version="1.0" encoding="utf-8"?>
<ds:datastoreItem xmlns:ds="http://schemas.openxmlformats.org/officeDocument/2006/customXml" ds:itemID="{B6400997-1748-4CB6-B0FD-F3EFE31D9E35}"/>
</file>

<file path=customXml/itemProps3.xml><?xml version="1.0" encoding="utf-8"?>
<ds:datastoreItem xmlns:ds="http://schemas.openxmlformats.org/officeDocument/2006/customXml" ds:itemID="{B329C7B1-6AAB-457A-9CA0-39F7696F67BF}"/>
</file>

<file path=customXml/itemProps4.xml><?xml version="1.0" encoding="utf-8"?>
<ds:datastoreItem xmlns:ds="http://schemas.openxmlformats.org/officeDocument/2006/customXml" ds:itemID="{3820DC69-3FBC-4FE2-98BC-C8D917FA11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1046</Words>
  <Characters>5411</Characters>
  <Application>Microsoft Office Word</Application>
  <DocSecurity>0</DocSecurity>
  <Lines>106</Lines>
  <Paragraphs>69</Paragraphs>
  <ScaleCrop>false</ScaleCrop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2026-08-17T06:34:00Z</dcterms:created>
  <dcterms:modified xsi:type="dcterms:W3CDTF">2026-08-17T06:34:00Z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582db1ee-31ac-478a-a646-a8e1aa4ca1ed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