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4368E" w14:textId="4391CAFA" w:rsidR="009C2AD2" w:rsidRPr="00AE43B7" w:rsidRDefault="00C55FAC" w:rsidP="00FD68A0">
      <w:pPr>
        <w:pStyle w:val="Heading1"/>
        <w:ind w:left="0"/>
        <w:rPr>
          <w:rFonts w:ascii="Acumin Pro" w:hAnsi="Acumin Pro"/>
        </w:rPr>
      </w:pPr>
      <w:r w:rsidRPr="00AE43B7">
        <w:rPr>
          <w:rFonts w:ascii="Acumin Pro" w:hAnsi="Acumin Pro"/>
          <w:color w:val="391335"/>
          <w:spacing w:val="-4"/>
        </w:rPr>
        <w:t>Travelling</w:t>
      </w:r>
      <w:r w:rsidRPr="00AE43B7">
        <w:rPr>
          <w:rFonts w:ascii="Acumin Pro" w:hAnsi="Acumin Pro"/>
          <w:color w:val="391335"/>
          <w:spacing w:val="-25"/>
        </w:rPr>
        <w:t xml:space="preserve"> </w:t>
      </w:r>
      <w:r w:rsidRPr="00AE43B7">
        <w:rPr>
          <w:rFonts w:ascii="Acumin Pro" w:hAnsi="Acumin Pro"/>
          <w:color w:val="391335"/>
          <w:spacing w:val="-4"/>
        </w:rPr>
        <w:t>overseas</w:t>
      </w:r>
      <w:r w:rsidRPr="00AE43B7">
        <w:rPr>
          <w:rFonts w:ascii="Acumin Pro" w:hAnsi="Acumin Pro"/>
          <w:color w:val="391335"/>
          <w:spacing w:val="-25"/>
        </w:rPr>
        <w:t xml:space="preserve"> </w:t>
      </w:r>
      <w:r w:rsidRPr="00AE43B7">
        <w:rPr>
          <w:rFonts w:ascii="Acumin Pro" w:hAnsi="Acumin Pro"/>
          <w:color w:val="391335"/>
          <w:spacing w:val="-4"/>
        </w:rPr>
        <w:t>and</w:t>
      </w:r>
      <w:r w:rsidRPr="00AE43B7">
        <w:rPr>
          <w:rFonts w:ascii="Acumin Pro" w:hAnsi="Acumin Pro"/>
          <w:color w:val="391335"/>
          <w:spacing w:val="-25"/>
        </w:rPr>
        <w:t xml:space="preserve"> </w:t>
      </w:r>
      <w:r w:rsidRPr="00AE43B7">
        <w:rPr>
          <w:rFonts w:ascii="Acumin Pro" w:hAnsi="Acumin Pro"/>
          <w:color w:val="391335"/>
          <w:spacing w:val="-4"/>
        </w:rPr>
        <w:t>foreign</w:t>
      </w:r>
      <w:r w:rsidRPr="00AE43B7">
        <w:rPr>
          <w:rFonts w:ascii="Acumin Pro" w:hAnsi="Acumin Pro"/>
          <w:color w:val="391335"/>
          <w:spacing w:val="-24"/>
        </w:rPr>
        <w:t xml:space="preserve"> </w:t>
      </w:r>
      <w:r w:rsidRPr="00AE43B7">
        <w:rPr>
          <w:rFonts w:ascii="Acumin Pro" w:hAnsi="Acumin Pro"/>
          <w:color w:val="391335"/>
          <w:spacing w:val="-4"/>
        </w:rPr>
        <w:t>interference</w:t>
      </w:r>
    </w:p>
    <w:p w14:paraId="2294368F" w14:textId="77777777" w:rsidR="009C2AD2" w:rsidRPr="00AE43B7" w:rsidRDefault="00C55FAC" w:rsidP="000364AB">
      <w:pPr>
        <w:pStyle w:val="BodyText"/>
        <w:spacing w:before="200" w:after="200" w:line="249" w:lineRule="auto"/>
        <w:rPr>
          <w:rFonts w:ascii="Acumin Pro" w:hAnsi="Acumin Pro"/>
        </w:rPr>
      </w:pPr>
      <w:r w:rsidRPr="00AE43B7">
        <w:rPr>
          <w:rFonts w:ascii="Acumin Pro" w:hAnsi="Acumin Pro"/>
          <w:color w:val="231F20"/>
        </w:rPr>
        <w:t xml:space="preserve">When travelling overseas some people may face foreign interference through additional scrutiny from </w:t>
      </w:r>
      <w:r w:rsidRPr="00AE43B7">
        <w:rPr>
          <w:rFonts w:ascii="Acumin Pro" w:hAnsi="Acumin Pro"/>
          <w:color w:val="231F20"/>
          <w:w w:val="105"/>
        </w:rPr>
        <w:t>foreign</w:t>
      </w:r>
      <w:r w:rsidRPr="00AE43B7">
        <w:rPr>
          <w:rFonts w:ascii="Acumin Pro" w:hAnsi="Acumin Pro"/>
          <w:color w:val="231F20"/>
          <w:spacing w:val="-10"/>
          <w:w w:val="105"/>
        </w:rPr>
        <w:t xml:space="preserve"> </w:t>
      </w:r>
      <w:r w:rsidRPr="00AE43B7">
        <w:rPr>
          <w:rFonts w:ascii="Acumin Pro" w:hAnsi="Acumin Pro"/>
          <w:color w:val="231F20"/>
          <w:w w:val="105"/>
        </w:rPr>
        <w:t>authorities,</w:t>
      </w:r>
      <w:r w:rsidRPr="00AE43B7">
        <w:rPr>
          <w:rFonts w:ascii="Acumin Pro" w:hAnsi="Acumin Pro"/>
          <w:color w:val="231F20"/>
          <w:spacing w:val="-8"/>
          <w:w w:val="105"/>
        </w:rPr>
        <w:t xml:space="preserve"> </w:t>
      </w:r>
      <w:r w:rsidRPr="00AE43B7">
        <w:rPr>
          <w:rFonts w:ascii="Acumin Pro" w:hAnsi="Acumin Pro"/>
          <w:color w:val="231F20"/>
          <w:w w:val="105"/>
        </w:rPr>
        <w:t>including</w:t>
      </w:r>
      <w:r w:rsidRPr="00AE43B7">
        <w:rPr>
          <w:rFonts w:ascii="Acumin Pro" w:hAnsi="Acumin Pro"/>
          <w:color w:val="231F20"/>
          <w:spacing w:val="-7"/>
          <w:w w:val="105"/>
        </w:rPr>
        <w:t xml:space="preserve"> </w:t>
      </w:r>
      <w:r w:rsidRPr="00AE43B7">
        <w:rPr>
          <w:rFonts w:ascii="Acumin Pro" w:hAnsi="Acumin Pro"/>
          <w:color w:val="231F20"/>
          <w:w w:val="105"/>
        </w:rPr>
        <w:t>from</w:t>
      </w:r>
      <w:r w:rsidRPr="00AE43B7">
        <w:rPr>
          <w:rFonts w:ascii="Acumin Pro" w:hAnsi="Acumin Pro"/>
          <w:color w:val="231F20"/>
          <w:spacing w:val="-10"/>
          <w:w w:val="105"/>
        </w:rPr>
        <w:t xml:space="preserve"> </w:t>
      </w:r>
      <w:r w:rsidRPr="00AE43B7">
        <w:rPr>
          <w:rFonts w:ascii="Acumin Pro" w:hAnsi="Acumin Pro"/>
          <w:color w:val="231F20"/>
          <w:w w:val="105"/>
        </w:rPr>
        <w:t>their</w:t>
      </w:r>
      <w:r w:rsidRPr="00AE43B7">
        <w:rPr>
          <w:rFonts w:ascii="Acumin Pro" w:hAnsi="Acumin Pro"/>
          <w:color w:val="231F20"/>
          <w:spacing w:val="-15"/>
          <w:w w:val="105"/>
        </w:rPr>
        <w:t xml:space="preserve"> </w:t>
      </w:r>
      <w:r w:rsidRPr="00AE43B7">
        <w:rPr>
          <w:rFonts w:ascii="Acumin Pro" w:hAnsi="Acumin Pro"/>
          <w:color w:val="231F20"/>
          <w:w w:val="105"/>
        </w:rPr>
        <w:t>security</w:t>
      </w:r>
      <w:r w:rsidRPr="00AE43B7">
        <w:rPr>
          <w:rFonts w:ascii="Acumin Pro" w:hAnsi="Acumin Pro"/>
          <w:color w:val="231F20"/>
          <w:spacing w:val="-13"/>
          <w:w w:val="105"/>
        </w:rPr>
        <w:t xml:space="preserve"> </w:t>
      </w:r>
      <w:r w:rsidRPr="00AE43B7">
        <w:rPr>
          <w:rFonts w:ascii="Acumin Pro" w:hAnsi="Acumin Pro"/>
          <w:color w:val="231F20"/>
          <w:w w:val="105"/>
        </w:rPr>
        <w:t>and</w:t>
      </w:r>
      <w:r w:rsidRPr="00AE43B7">
        <w:rPr>
          <w:rFonts w:ascii="Acumin Pro" w:hAnsi="Acumin Pro"/>
          <w:color w:val="231F20"/>
          <w:spacing w:val="-10"/>
          <w:w w:val="105"/>
        </w:rPr>
        <w:t xml:space="preserve"> </w:t>
      </w:r>
      <w:r w:rsidRPr="00AE43B7">
        <w:rPr>
          <w:rFonts w:ascii="Acumin Pro" w:hAnsi="Acumin Pro"/>
          <w:color w:val="231F20"/>
          <w:w w:val="105"/>
        </w:rPr>
        <w:t>intelligence</w:t>
      </w:r>
      <w:r w:rsidRPr="00AE43B7">
        <w:rPr>
          <w:rFonts w:ascii="Acumin Pro" w:hAnsi="Acumin Pro"/>
          <w:color w:val="231F20"/>
          <w:spacing w:val="-10"/>
          <w:w w:val="105"/>
        </w:rPr>
        <w:t xml:space="preserve"> </w:t>
      </w:r>
      <w:r w:rsidRPr="00AE43B7">
        <w:rPr>
          <w:rFonts w:ascii="Acumin Pro" w:hAnsi="Acumin Pro"/>
          <w:color w:val="231F20"/>
          <w:w w:val="105"/>
        </w:rPr>
        <w:t>agencies.</w:t>
      </w:r>
    </w:p>
    <w:p w14:paraId="22943691" w14:textId="6268C4A1" w:rsidR="009C2AD2" w:rsidRPr="00AE43B7" w:rsidRDefault="00C55FAC" w:rsidP="000364AB">
      <w:pPr>
        <w:pStyle w:val="BodyText"/>
        <w:spacing w:before="200" w:after="200" w:line="249" w:lineRule="auto"/>
        <w:rPr>
          <w:rFonts w:ascii="Acumin Pro" w:hAnsi="Acumin Pro"/>
        </w:rPr>
      </w:pPr>
      <w:r w:rsidRPr="00AE43B7">
        <w:rPr>
          <w:rFonts w:ascii="Acumin Pro" w:hAnsi="Acumin Pro"/>
          <w:color w:val="231F20"/>
        </w:rPr>
        <w:t>It is important to remember</w:t>
      </w:r>
      <w:r w:rsidRPr="00AE43B7">
        <w:rPr>
          <w:rFonts w:ascii="Acumin Pro" w:hAnsi="Acumin Pro"/>
          <w:color w:val="231F20"/>
          <w:spacing w:val="-4"/>
        </w:rPr>
        <w:t xml:space="preserve"> </w:t>
      </w:r>
      <w:r w:rsidRPr="00AE43B7">
        <w:rPr>
          <w:rFonts w:ascii="Acumin Pro" w:hAnsi="Acumin Pro"/>
          <w:color w:val="231F20"/>
        </w:rPr>
        <w:t xml:space="preserve">that most </w:t>
      </w:r>
      <w:proofErr w:type="spellStart"/>
      <w:r w:rsidR="00533A0D" w:rsidRPr="00AE43B7">
        <w:rPr>
          <w:rFonts w:ascii="Acumin Pro" w:hAnsi="Acumin Pro"/>
          <w:color w:val="231F20"/>
        </w:rPr>
        <w:t>trave</w:t>
      </w:r>
      <w:r w:rsidR="00B81A37" w:rsidRPr="00AE43B7">
        <w:rPr>
          <w:rFonts w:ascii="Acumin Pro" w:hAnsi="Acumin Pro"/>
          <w:color w:val="231F20"/>
        </w:rPr>
        <w:t>l</w:t>
      </w:r>
      <w:r w:rsidR="00533A0D" w:rsidRPr="00AE43B7">
        <w:rPr>
          <w:rFonts w:ascii="Acumin Pro" w:hAnsi="Acumin Pro"/>
          <w:color w:val="231F20"/>
        </w:rPr>
        <w:t>lers</w:t>
      </w:r>
      <w:proofErr w:type="spellEnd"/>
      <w:r w:rsidRPr="00AE43B7">
        <w:rPr>
          <w:rFonts w:ascii="Acumin Pro" w:hAnsi="Acumin Pro"/>
          <w:color w:val="231F20"/>
        </w:rPr>
        <w:t xml:space="preserve"> may</w:t>
      </w:r>
      <w:r w:rsidRPr="00AE43B7">
        <w:rPr>
          <w:rFonts w:ascii="Acumin Pro" w:hAnsi="Acumin Pro"/>
          <w:color w:val="231F20"/>
          <w:spacing w:val="-1"/>
        </w:rPr>
        <w:t xml:space="preserve"> </w:t>
      </w:r>
      <w:r w:rsidRPr="00AE43B7">
        <w:rPr>
          <w:rFonts w:ascii="Acumin Pro" w:hAnsi="Acumin Pro"/>
          <w:color w:val="231F20"/>
        </w:rPr>
        <w:t>not experience this, and that scrutiny</w:t>
      </w:r>
      <w:r w:rsidRPr="00AE43B7">
        <w:rPr>
          <w:rFonts w:ascii="Acumin Pro" w:hAnsi="Acumin Pro"/>
          <w:color w:val="231F20"/>
          <w:spacing w:val="-1"/>
        </w:rPr>
        <w:t xml:space="preserve"> </w:t>
      </w:r>
      <w:r w:rsidRPr="00AE43B7">
        <w:rPr>
          <w:rFonts w:ascii="Acumin Pro" w:hAnsi="Acumin Pro"/>
          <w:color w:val="231F20"/>
        </w:rPr>
        <w:t xml:space="preserve">at borders is </w:t>
      </w:r>
      <w:r w:rsidRPr="00AE43B7">
        <w:rPr>
          <w:rFonts w:ascii="Acumin Pro" w:hAnsi="Acumin Pro"/>
          <w:color w:val="231F20"/>
          <w:w w:val="105"/>
        </w:rPr>
        <w:t>common</w:t>
      </w:r>
      <w:r w:rsidRPr="00AE43B7">
        <w:rPr>
          <w:rFonts w:ascii="Acumin Pro" w:hAnsi="Acumin Pro"/>
          <w:color w:val="231F20"/>
          <w:spacing w:val="-14"/>
          <w:w w:val="105"/>
        </w:rPr>
        <w:t xml:space="preserve"> </w:t>
      </w:r>
      <w:r w:rsidRPr="00AE43B7">
        <w:rPr>
          <w:rFonts w:ascii="Acumin Pro" w:hAnsi="Acumin Pro"/>
          <w:color w:val="231F20"/>
          <w:w w:val="105"/>
        </w:rPr>
        <w:t>worldwide,</w:t>
      </w:r>
      <w:r w:rsidRPr="00AE43B7">
        <w:rPr>
          <w:rFonts w:ascii="Acumin Pro" w:hAnsi="Acumin Pro"/>
          <w:color w:val="231F20"/>
          <w:spacing w:val="-13"/>
          <w:w w:val="105"/>
        </w:rPr>
        <w:t xml:space="preserve"> </w:t>
      </w:r>
      <w:r w:rsidRPr="00AE43B7">
        <w:rPr>
          <w:rFonts w:ascii="Acumin Pro" w:hAnsi="Acumin Pro"/>
          <w:color w:val="231F20"/>
          <w:w w:val="105"/>
        </w:rPr>
        <w:t>usually</w:t>
      </w:r>
      <w:r w:rsidRPr="00AE43B7">
        <w:rPr>
          <w:rFonts w:ascii="Acumin Pro" w:hAnsi="Acumin Pro"/>
          <w:color w:val="231F20"/>
          <w:spacing w:val="-13"/>
          <w:w w:val="105"/>
        </w:rPr>
        <w:t xml:space="preserve"> </w:t>
      </w:r>
      <w:r w:rsidRPr="00AE43B7">
        <w:rPr>
          <w:rFonts w:ascii="Acumin Pro" w:hAnsi="Acumin Pro"/>
          <w:color w:val="231F20"/>
          <w:w w:val="105"/>
        </w:rPr>
        <w:t>routine</w:t>
      </w:r>
      <w:r w:rsidRPr="00AE43B7">
        <w:rPr>
          <w:rFonts w:ascii="Acumin Pro" w:hAnsi="Acumin Pro"/>
          <w:color w:val="231F20"/>
          <w:spacing w:val="-13"/>
          <w:w w:val="105"/>
        </w:rPr>
        <w:t xml:space="preserve"> </w:t>
      </w:r>
      <w:r w:rsidRPr="00AE43B7">
        <w:rPr>
          <w:rFonts w:ascii="Acumin Pro" w:hAnsi="Acumin Pro"/>
          <w:color w:val="231F20"/>
          <w:w w:val="105"/>
        </w:rPr>
        <w:t>and</w:t>
      </w:r>
      <w:r w:rsidRPr="00AE43B7">
        <w:rPr>
          <w:rFonts w:ascii="Acumin Pro" w:hAnsi="Acumin Pro"/>
          <w:color w:val="231F20"/>
          <w:spacing w:val="-13"/>
          <w:w w:val="105"/>
        </w:rPr>
        <w:t xml:space="preserve"> </w:t>
      </w:r>
      <w:r w:rsidRPr="00AE43B7">
        <w:rPr>
          <w:rFonts w:ascii="Acumin Pro" w:hAnsi="Acumin Pro"/>
          <w:color w:val="231F20"/>
          <w:w w:val="105"/>
        </w:rPr>
        <w:t>not</w:t>
      </w:r>
      <w:r w:rsidRPr="00AE43B7">
        <w:rPr>
          <w:rFonts w:ascii="Acumin Pro" w:hAnsi="Acumin Pro"/>
          <w:color w:val="231F20"/>
          <w:spacing w:val="-13"/>
          <w:w w:val="105"/>
        </w:rPr>
        <w:t xml:space="preserve"> </w:t>
      </w:r>
      <w:r w:rsidRPr="00AE43B7">
        <w:rPr>
          <w:rFonts w:ascii="Acumin Pro" w:hAnsi="Acumin Pro"/>
          <w:color w:val="231F20"/>
          <w:w w:val="105"/>
        </w:rPr>
        <w:t>related</w:t>
      </w:r>
      <w:r w:rsidRPr="00AE43B7">
        <w:rPr>
          <w:rFonts w:ascii="Acumin Pro" w:hAnsi="Acumin Pro"/>
          <w:color w:val="231F20"/>
          <w:spacing w:val="-13"/>
          <w:w w:val="105"/>
        </w:rPr>
        <w:t xml:space="preserve"> </w:t>
      </w:r>
      <w:r w:rsidRPr="00AE43B7">
        <w:rPr>
          <w:rFonts w:ascii="Acumin Pro" w:hAnsi="Acumin Pro"/>
          <w:color w:val="231F20"/>
          <w:w w:val="105"/>
        </w:rPr>
        <w:t>to</w:t>
      </w:r>
      <w:r w:rsidRPr="00AE43B7">
        <w:rPr>
          <w:rFonts w:ascii="Acumin Pro" w:hAnsi="Acumin Pro"/>
          <w:color w:val="231F20"/>
          <w:spacing w:val="-13"/>
          <w:w w:val="105"/>
        </w:rPr>
        <w:t xml:space="preserve"> </w:t>
      </w:r>
      <w:r w:rsidRPr="00AE43B7">
        <w:rPr>
          <w:rFonts w:ascii="Acumin Pro" w:hAnsi="Acumin Pro"/>
          <w:color w:val="231F20"/>
          <w:w w:val="105"/>
        </w:rPr>
        <w:t>foreign</w:t>
      </w:r>
      <w:r w:rsidRPr="00AE43B7">
        <w:rPr>
          <w:rFonts w:ascii="Acumin Pro" w:hAnsi="Acumin Pro"/>
          <w:color w:val="231F20"/>
          <w:spacing w:val="-13"/>
          <w:w w:val="105"/>
        </w:rPr>
        <w:t xml:space="preserve"> </w:t>
      </w:r>
      <w:r w:rsidRPr="00AE43B7">
        <w:rPr>
          <w:rFonts w:ascii="Acumin Pro" w:hAnsi="Acumin Pro"/>
          <w:color w:val="231F20"/>
          <w:w w:val="105"/>
        </w:rPr>
        <w:t>interference.</w:t>
      </w:r>
    </w:p>
    <w:p w14:paraId="22943693" w14:textId="73884628" w:rsidR="009C2AD2" w:rsidRPr="00AE7A01" w:rsidRDefault="00C55FAC" w:rsidP="00E956A8">
      <w:pPr>
        <w:pStyle w:val="BodyText"/>
        <w:spacing w:before="360"/>
        <w:rPr>
          <w:rFonts w:ascii="Acumin Pro" w:hAnsi="Acumin Pro"/>
          <w:b/>
          <w:bCs/>
        </w:rPr>
      </w:pPr>
      <w:r w:rsidRPr="00AE7A01">
        <w:rPr>
          <w:rFonts w:ascii="Acumin Pro" w:hAnsi="Acumin Pro"/>
          <w:b/>
          <w:bCs/>
          <w:color w:val="231F20"/>
        </w:rPr>
        <w:t>People who</w:t>
      </w:r>
      <w:r w:rsidRPr="00AE7A01">
        <w:rPr>
          <w:rFonts w:ascii="Acumin Pro" w:hAnsi="Acumin Pro"/>
          <w:b/>
          <w:bCs/>
          <w:color w:val="231F20"/>
          <w:spacing w:val="4"/>
        </w:rPr>
        <w:t xml:space="preserve"> </w:t>
      </w:r>
      <w:r w:rsidRPr="00AE7A01">
        <w:rPr>
          <w:rFonts w:ascii="Acumin Pro" w:hAnsi="Acumin Pro"/>
          <w:b/>
          <w:bCs/>
          <w:color w:val="231F20"/>
        </w:rPr>
        <w:t>may</w:t>
      </w:r>
      <w:r w:rsidRPr="00AE7A01">
        <w:rPr>
          <w:rFonts w:ascii="Acumin Pro" w:hAnsi="Acumin Pro"/>
          <w:b/>
          <w:bCs/>
          <w:color w:val="231F20"/>
          <w:spacing w:val="-3"/>
        </w:rPr>
        <w:t xml:space="preserve"> </w:t>
      </w:r>
      <w:r w:rsidRPr="00AE7A01">
        <w:rPr>
          <w:rFonts w:ascii="Acumin Pro" w:hAnsi="Acumin Pro"/>
          <w:b/>
          <w:bCs/>
          <w:color w:val="231F20"/>
        </w:rPr>
        <w:t>be</w:t>
      </w:r>
      <w:r w:rsidRPr="00AE7A01">
        <w:rPr>
          <w:rFonts w:ascii="Acumin Pro" w:hAnsi="Acumin Pro"/>
          <w:b/>
          <w:bCs/>
          <w:color w:val="231F20"/>
          <w:spacing w:val="1"/>
        </w:rPr>
        <w:t xml:space="preserve"> </w:t>
      </w:r>
      <w:r w:rsidRPr="00AE7A01">
        <w:rPr>
          <w:rFonts w:ascii="Acumin Pro" w:hAnsi="Acumin Pro"/>
          <w:b/>
          <w:bCs/>
          <w:color w:val="231F20"/>
        </w:rPr>
        <w:t>subject to</w:t>
      </w:r>
      <w:r w:rsidRPr="00AE7A01">
        <w:rPr>
          <w:rFonts w:ascii="Acumin Pro" w:hAnsi="Acumin Pro"/>
          <w:b/>
          <w:bCs/>
          <w:color w:val="231F20"/>
          <w:spacing w:val="4"/>
        </w:rPr>
        <w:t xml:space="preserve"> </w:t>
      </w:r>
      <w:r w:rsidRPr="00AE7A01">
        <w:rPr>
          <w:rFonts w:ascii="Acumin Pro" w:hAnsi="Acumin Pro"/>
          <w:b/>
          <w:bCs/>
          <w:color w:val="231F20"/>
        </w:rPr>
        <w:t>additional</w:t>
      </w:r>
      <w:r w:rsidRPr="00AE7A01">
        <w:rPr>
          <w:rFonts w:ascii="Acumin Pro" w:hAnsi="Acumin Pro"/>
          <w:b/>
          <w:bCs/>
          <w:color w:val="231F20"/>
          <w:spacing w:val="3"/>
        </w:rPr>
        <w:t xml:space="preserve"> </w:t>
      </w:r>
      <w:r w:rsidRPr="00AE7A01">
        <w:rPr>
          <w:rFonts w:ascii="Acumin Pro" w:hAnsi="Acumin Pro"/>
          <w:b/>
          <w:bCs/>
          <w:color w:val="231F20"/>
        </w:rPr>
        <w:t>scrutiny</w:t>
      </w:r>
      <w:r w:rsidRPr="00AE7A01">
        <w:rPr>
          <w:rFonts w:ascii="Acumin Pro" w:hAnsi="Acumin Pro"/>
          <w:b/>
          <w:bCs/>
          <w:color w:val="231F20"/>
          <w:spacing w:val="-3"/>
        </w:rPr>
        <w:t xml:space="preserve"> </w:t>
      </w:r>
      <w:r w:rsidRPr="00AE7A01">
        <w:rPr>
          <w:rFonts w:ascii="Acumin Pro" w:hAnsi="Acumin Pro"/>
          <w:b/>
          <w:bCs/>
          <w:color w:val="231F20"/>
        </w:rPr>
        <w:t>related</w:t>
      </w:r>
      <w:r w:rsidRPr="00AE7A01">
        <w:rPr>
          <w:rFonts w:ascii="Acumin Pro" w:hAnsi="Acumin Pro"/>
          <w:b/>
          <w:bCs/>
          <w:color w:val="231F20"/>
          <w:spacing w:val="1"/>
        </w:rPr>
        <w:t xml:space="preserve"> </w:t>
      </w:r>
      <w:r w:rsidRPr="00AE7A01">
        <w:rPr>
          <w:rFonts w:ascii="Acumin Pro" w:hAnsi="Acumin Pro"/>
          <w:b/>
          <w:bCs/>
          <w:color w:val="231F20"/>
        </w:rPr>
        <w:t>to</w:t>
      </w:r>
      <w:r w:rsidRPr="00AE7A01">
        <w:rPr>
          <w:rFonts w:ascii="Acumin Pro" w:hAnsi="Acumin Pro"/>
          <w:b/>
          <w:bCs/>
          <w:color w:val="231F20"/>
          <w:spacing w:val="3"/>
        </w:rPr>
        <w:t xml:space="preserve"> </w:t>
      </w:r>
      <w:r w:rsidRPr="00AE7A01">
        <w:rPr>
          <w:rFonts w:ascii="Acumin Pro" w:hAnsi="Acumin Pro"/>
          <w:b/>
          <w:bCs/>
          <w:color w:val="231F20"/>
        </w:rPr>
        <w:t>foreign</w:t>
      </w:r>
      <w:r w:rsidRPr="00AE7A01">
        <w:rPr>
          <w:rFonts w:ascii="Acumin Pro" w:hAnsi="Acumin Pro"/>
          <w:b/>
          <w:bCs/>
          <w:color w:val="231F20"/>
          <w:spacing w:val="1"/>
        </w:rPr>
        <w:t xml:space="preserve"> </w:t>
      </w:r>
      <w:r w:rsidRPr="00AE7A01">
        <w:rPr>
          <w:rFonts w:ascii="Acumin Pro" w:hAnsi="Acumin Pro"/>
          <w:b/>
          <w:bCs/>
          <w:color w:val="231F20"/>
        </w:rPr>
        <w:t>interference</w:t>
      </w:r>
      <w:r w:rsidRPr="00AE7A01">
        <w:rPr>
          <w:rFonts w:ascii="Acumin Pro" w:hAnsi="Acumin Pro"/>
          <w:b/>
          <w:bCs/>
          <w:color w:val="231F20"/>
          <w:spacing w:val="1"/>
        </w:rPr>
        <w:t xml:space="preserve"> </w:t>
      </w:r>
      <w:r w:rsidRPr="00AE7A01">
        <w:rPr>
          <w:rFonts w:ascii="Acumin Pro" w:hAnsi="Acumin Pro"/>
          <w:b/>
          <w:bCs/>
          <w:color w:val="231F20"/>
          <w:spacing w:val="-2"/>
        </w:rPr>
        <w:t>include:</w:t>
      </w:r>
    </w:p>
    <w:p w14:paraId="22943695" w14:textId="77777777" w:rsidR="009C2AD2" w:rsidRPr="00AE43B7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ind w:left="714" w:hanging="357"/>
        <w:rPr>
          <w:rFonts w:ascii="Acumin Pro" w:hAnsi="Acumin Pro"/>
        </w:rPr>
      </w:pPr>
      <w:r w:rsidRPr="00AE43B7">
        <w:rPr>
          <w:rFonts w:ascii="Acumin Pro" w:hAnsi="Acumin Pro"/>
          <w:color w:val="231F20"/>
        </w:rPr>
        <w:t>people</w:t>
      </w:r>
      <w:r w:rsidRPr="00AE43B7">
        <w:rPr>
          <w:rFonts w:ascii="Acumin Pro" w:hAnsi="Acumin Pro"/>
          <w:color w:val="231F20"/>
          <w:spacing w:val="-3"/>
        </w:rPr>
        <w:t xml:space="preserve"> </w:t>
      </w:r>
      <w:r w:rsidRPr="00AE43B7">
        <w:rPr>
          <w:rFonts w:ascii="Acumin Pro" w:hAnsi="Acumin Pro"/>
          <w:color w:val="231F20"/>
        </w:rPr>
        <w:t>who</w:t>
      </w:r>
      <w:r w:rsidRPr="00AE43B7">
        <w:rPr>
          <w:rFonts w:ascii="Acumin Pro" w:hAnsi="Acumin Pro"/>
          <w:color w:val="231F20"/>
          <w:spacing w:val="-1"/>
        </w:rPr>
        <w:t xml:space="preserve"> </w:t>
      </w:r>
      <w:r w:rsidRPr="00AE43B7">
        <w:rPr>
          <w:rFonts w:ascii="Acumin Pro" w:hAnsi="Acumin Pro"/>
          <w:color w:val="231F20"/>
        </w:rPr>
        <w:t>have</w:t>
      </w:r>
      <w:r w:rsidRPr="00AE43B7">
        <w:rPr>
          <w:rFonts w:ascii="Acumin Pro" w:hAnsi="Acumin Pro"/>
          <w:color w:val="231F20"/>
          <w:spacing w:val="-3"/>
        </w:rPr>
        <w:t xml:space="preserve"> </w:t>
      </w:r>
      <w:r w:rsidRPr="00AE43B7">
        <w:rPr>
          <w:rFonts w:ascii="Acumin Pro" w:hAnsi="Acumin Pro"/>
          <w:color w:val="231F20"/>
        </w:rPr>
        <w:t>been</w:t>
      </w:r>
      <w:r w:rsidRPr="00AE43B7">
        <w:rPr>
          <w:rFonts w:ascii="Acumin Pro" w:hAnsi="Acumin Pro"/>
          <w:color w:val="231F20"/>
          <w:spacing w:val="-3"/>
        </w:rPr>
        <w:t xml:space="preserve"> </w:t>
      </w:r>
      <w:r w:rsidRPr="00AE43B7">
        <w:rPr>
          <w:rFonts w:ascii="Acumin Pro" w:hAnsi="Acumin Pro"/>
          <w:color w:val="231F20"/>
        </w:rPr>
        <w:t>targeted</w:t>
      </w:r>
      <w:r w:rsidRPr="00AE43B7">
        <w:rPr>
          <w:rFonts w:ascii="Acumin Pro" w:hAnsi="Acumin Pro"/>
          <w:color w:val="231F20"/>
          <w:spacing w:val="-3"/>
        </w:rPr>
        <w:t xml:space="preserve"> </w:t>
      </w:r>
      <w:r w:rsidRPr="00AE43B7">
        <w:rPr>
          <w:rFonts w:ascii="Acumin Pro" w:hAnsi="Acumin Pro"/>
          <w:color w:val="231F20"/>
        </w:rPr>
        <w:t>in</w:t>
      </w:r>
      <w:r w:rsidRPr="00AE43B7">
        <w:rPr>
          <w:rFonts w:ascii="Acumin Pro" w:hAnsi="Acumin Pro"/>
          <w:color w:val="231F20"/>
          <w:spacing w:val="-3"/>
        </w:rPr>
        <w:t xml:space="preserve"> </w:t>
      </w:r>
      <w:r w:rsidRPr="00AE43B7">
        <w:rPr>
          <w:rFonts w:ascii="Acumin Pro" w:hAnsi="Acumin Pro"/>
          <w:color w:val="231F20"/>
        </w:rPr>
        <w:t>New</w:t>
      </w:r>
      <w:r w:rsidRPr="00AE43B7">
        <w:rPr>
          <w:rFonts w:ascii="Acumin Pro" w:hAnsi="Acumin Pro"/>
          <w:color w:val="231F20"/>
          <w:spacing w:val="-7"/>
        </w:rPr>
        <w:t xml:space="preserve"> </w:t>
      </w:r>
      <w:r w:rsidRPr="00AE43B7">
        <w:rPr>
          <w:rFonts w:ascii="Acumin Pro" w:hAnsi="Acumin Pro"/>
          <w:color w:val="231F20"/>
          <w:spacing w:val="-2"/>
        </w:rPr>
        <w:t>Zealand</w:t>
      </w:r>
    </w:p>
    <w:p w14:paraId="22943696" w14:textId="77777777" w:rsidR="009C2AD2" w:rsidRPr="00AE43B7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ind w:left="714" w:hanging="357"/>
        <w:rPr>
          <w:rFonts w:ascii="Acumin Pro" w:hAnsi="Acumin Pro"/>
        </w:rPr>
      </w:pPr>
      <w:r w:rsidRPr="00AE43B7">
        <w:rPr>
          <w:rFonts w:ascii="Acumin Pro" w:hAnsi="Acumin Pro"/>
          <w:color w:val="231F20"/>
        </w:rPr>
        <w:t>community</w:t>
      </w:r>
      <w:r w:rsidRPr="00AE43B7">
        <w:rPr>
          <w:rFonts w:ascii="Acumin Pro" w:hAnsi="Acumin Pro"/>
          <w:color w:val="231F20"/>
          <w:spacing w:val="-2"/>
        </w:rPr>
        <w:t xml:space="preserve"> </w:t>
      </w:r>
      <w:r w:rsidRPr="00AE43B7">
        <w:rPr>
          <w:rFonts w:ascii="Acumin Pro" w:hAnsi="Acumin Pro"/>
          <w:color w:val="231F20"/>
        </w:rPr>
        <w:t>members who</w:t>
      </w:r>
      <w:r w:rsidRPr="00AE43B7">
        <w:rPr>
          <w:rFonts w:ascii="Acumin Pro" w:hAnsi="Acumin Pro"/>
          <w:color w:val="231F20"/>
          <w:spacing w:val="5"/>
        </w:rPr>
        <w:t xml:space="preserve"> </w:t>
      </w:r>
      <w:r w:rsidRPr="00AE43B7">
        <w:rPr>
          <w:rFonts w:ascii="Acumin Pro" w:hAnsi="Acumin Pro"/>
          <w:color w:val="231F20"/>
        </w:rPr>
        <w:t>are</w:t>
      </w:r>
      <w:r w:rsidRPr="00AE43B7">
        <w:rPr>
          <w:rFonts w:ascii="Acumin Pro" w:hAnsi="Acumin Pro"/>
          <w:color w:val="231F20"/>
          <w:spacing w:val="2"/>
        </w:rPr>
        <w:t xml:space="preserve"> </w:t>
      </w:r>
      <w:r w:rsidRPr="00AE43B7">
        <w:rPr>
          <w:rFonts w:ascii="Acumin Pro" w:hAnsi="Acumin Pro"/>
          <w:color w:val="231F20"/>
        </w:rPr>
        <w:t>known</w:t>
      </w:r>
      <w:r w:rsidRPr="00AE43B7">
        <w:rPr>
          <w:rFonts w:ascii="Acumin Pro" w:hAnsi="Acumin Pro"/>
          <w:color w:val="231F20"/>
          <w:spacing w:val="2"/>
        </w:rPr>
        <w:t xml:space="preserve"> </w:t>
      </w:r>
      <w:r w:rsidRPr="00AE43B7">
        <w:rPr>
          <w:rFonts w:ascii="Acumin Pro" w:hAnsi="Acumin Pro"/>
          <w:color w:val="231F20"/>
        </w:rPr>
        <w:t>to</w:t>
      </w:r>
      <w:r w:rsidRPr="00AE43B7">
        <w:rPr>
          <w:rFonts w:ascii="Acumin Pro" w:hAnsi="Acumin Pro"/>
          <w:color w:val="231F20"/>
          <w:spacing w:val="4"/>
        </w:rPr>
        <w:t xml:space="preserve"> </w:t>
      </w:r>
      <w:r w:rsidRPr="00AE43B7">
        <w:rPr>
          <w:rFonts w:ascii="Acumin Pro" w:hAnsi="Acumin Pro"/>
          <w:color w:val="231F20"/>
        </w:rPr>
        <w:t>have</w:t>
      </w:r>
      <w:r w:rsidRPr="00AE43B7">
        <w:rPr>
          <w:rFonts w:ascii="Acumin Pro" w:hAnsi="Acumin Pro"/>
          <w:color w:val="231F20"/>
          <w:spacing w:val="2"/>
        </w:rPr>
        <w:t xml:space="preserve"> </w:t>
      </w:r>
      <w:r w:rsidRPr="00AE43B7">
        <w:rPr>
          <w:rFonts w:ascii="Acumin Pro" w:hAnsi="Acumin Pro"/>
          <w:color w:val="231F20"/>
        </w:rPr>
        <w:t>dissenting</w:t>
      </w:r>
      <w:r w:rsidRPr="00AE43B7">
        <w:rPr>
          <w:rFonts w:ascii="Acumin Pro" w:hAnsi="Acumin Pro"/>
          <w:color w:val="231F20"/>
          <w:spacing w:val="6"/>
        </w:rPr>
        <w:t xml:space="preserve"> </w:t>
      </w:r>
      <w:r w:rsidRPr="00AE43B7">
        <w:rPr>
          <w:rFonts w:ascii="Acumin Pro" w:hAnsi="Acumin Pro"/>
          <w:color w:val="231F20"/>
        </w:rPr>
        <w:t>views</w:t>
      </w:r>
      <w:r w:rsidRPr="00AE43B7">
        <w:rPr>
          <w:rFonts w:ascii="Acumin Pro" w:hAnsi="Acumin Pro"/>
          <w:color w:val="231F20"/>
          <w:spacing w:val="1"/>
        </w:rPr>
        <w:t xml:space="preserve"> </w:t>
      </w:r>
      <w:r w:rsidRPr="00AE43B7">
        <w:rPr>
          <w:rFonts w:ascii="Acumin Pro" w:hAnsi="Acumin Pro"/>
          <w:color w:val="231F20"/>
        </w:rPr>
        <w:t>or</w:t>
      </w:r>
      <w:r w:rsidRPr="00AE43B7">
        <w:rPr>
          <w:rFonts w:ascii="Acumin Pro" w:hAnsi="Acumin Pro"/>
          <w:color w:val="231F20"/>
          <w:spacing w:val="-5"/>
        </w:rPr>
        <w:t xml:space="preserve"> </w:t>
      </w:r>
      <w:r w:rsidRPr="00AE43B7">
        <w:rPr>
          <w:rFonts w:ascii="Acumin Pro" w:hAnsi="Acumin Pro"/>
          <w:color w:val="231F20"/>
        </w:rPr>
        <w:t>are</w:t>
      </w:r>
      <w:r w:rsidRPr="00AE43B7">
        <w:rPr>
          <w:rFonts w:ascii="Acumin Pro" w:hAnsi="Acumin Pro"/>
          <w:color w:val="231F20"/>
          <w:spacing w:val="2"/>
        </w:rPr>
        <w:t xml:space="preserve"> </w:t>
      </w:r>
      <w:r w:rsidRPr="00AE43B7">
        <w:rPr>
          <w:rFonts w:ascii="Acumin Pro" w:hAnsi="Acumin Pro"/>
          <w:color w:val="231F20"/>
        </w:rPr>
        <w:t>critical</w:t>
      </w:r>
      <w:r w:rsidRPr="00AE43B7">
        <w:rPr>
          <w:rFonts w:ascii="Acumin Pro" w:hAnsi="Acumin Pro"/>
          <w:color w:val="231F20"/>
          <w:spacing w:val="5"/>
        </w:rPr>
        <w:t xml:space="preserve"> </w:t>
      </w:r>
      <w:r w:rsidRPr="00AE43B7">
        <w:rPr>
          <w:rFonts w:ascii="Acumin Pro" w:hAnsi="Acumin Pro"/>
          <w:color w:val="231F20"/>
        </w:rPr>
        <w:t>of</w:t>
      </w:r>
      <w:r w:rsidRPr="00AE43B7">
        <w:rPr>
          <w:rFonts w:ascii="Acumin Pro" w:hAnsi="Acumin Pro"/>
          <w:color w:val="231F20"/>
          <w:spacing w:val="-2"/>
        </w:rPr>
        <w:t xml:space="preserve"> </w:t>
      </w:r>
      <w:r w:rsidRPr="00AE43B7">
        <w:rPr>
          <w:rFonts w:ascii="Acumin Pro" w:hAnsi="Acumin Pro"/>
          <w:color w:val="231F20"/>
        </w:rPr>
        <w:t>foreign</w:t>
      </w:r>
      <w:r w:rsidRPr="00AE43B7">
        <w:rPr>
          <w:rFonts w:ascii="Acumin Pro" w:hAnsi="Acumin Pro"/>
          <w:color w:val="231F20"/>
          <w:spacing w:val="2"/>
        </w:rPr>
        <w:t xml:space="preserve"> </w:t>
      </w:r>
      <w:r w:rsidRPr="00AE43B7">
        <w:rPr>
          <w:rFonts w:ascii="Acumin Pro" w:hAnsi="Acumin Pro"/>
          <w:color w:val="231F20"/>
          <w:spacing w:val="-2"/>
        </w:rPr>
        <w:t>states</w:t>
      </w:r>
    </w:p>
    <w:p w14:paraId="22943697" w14:textId="16391AAA" w:rsidR="009C2AD2" w:rsidRPr="00AE43B7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ind w:left="714" w:hanging="357"/>
        <w:rPr>
          <w:rFonts w:ascii="Acumin Pro" w:hAnsi="Acumin Pro"/>
        </w:rPr>
      </w:pPr>
      <w:r w:rsidRPr="00AE43B7">
        <w:rPr>
          <w:rFonts w:ascii="Acumin Pro" w:hAnsi="Acumin Pro"/>
          <w:color w:val="231F20"/>
        </w:rPr>
        <w:t>community</w:t>
      </w:r>
      <w:r w:rsidRPr="00AE43B7">
        <w:rPr>
          <w:rFonts w:ascii="Acumin Pro" w:hAnsi="Acumin Pro"/>
          <w:color w:val="231F20"/>
          <w:spacing w:val="6"/>
        </w:rPr>
        <w:t xml:space="preserve"> </w:t>
      </w:r>
      <w:r w:rsidRPr="00AE43B7">
        <w:rPr>
          <w:rFonts w:ascii="Acumin Pro" w:hAnsi="Acumin Pro"/>
          <w:color w:val="231F20"/>
        </w:rPr>
        <w:t>leaders,</w:t>
      </w:r>
      <w:r w:rsidRPr="00AE43B7">
        <w:rPr>
          <w:rFonts w:ascii="Acumin Pro" w:hAnsi="Acumin Pro"/>
          <w:color w:val="231F20"/>
          <w:spacing w:val="14"/>
        </w:rPr>
        <w:t xml:space="preserve"> </w:t>
      </w:r>
      <w:r w:rsidRPr="00AE43B7">
        <w:rPr>
          <w:rFonts w:ascii="Acumin Pro" w:hAnsi="Acumin Pro"/>
          <w:color w:val="231F20"/>
        </w:rPr>
        <w:t>advocates</w:t>
      </w:r>
      <w:r w:rsidRPr="00AE43B7">
        <w:rPr>
          <w:rFonts w:ascii="Acumin Pro" w:hAnsi="Acumin Pro"/>
          <w:color w:val="231F20"/>
          <w:spacing w:val="10"/>
        </w:rPr>
        <w:t xml:space="preserve"> </w:t>
      </w:r>
      <w:r w:rsidRPr="00AE43B7">
        <w:rPr>
          <w:rFonts w:ascii="Acumin Pro" w:hAnsi="Acumin Pro"/>
          <w:color w:val="231F20"/>
        </w:rPr>
        <w:t>and</w:t>
      </w:r>
      <w:r w:rsidRPr="00AE43B7">
        <w:rPr>
          <w:rFonts w:ascii="Acumin Pro" w:hAnsi="Acumin Pro"/>
          <w:color w:val="231F20"/>
          <w:spacing w:val="11"/>
        </w:rPr>
        <w:t xml:space="preserve"> </w:t>
      </w:r>
      <w:r w:rsidRPr="00AE43B7">
        <w:rPr>
          <w:rFonts w:ascii="Acumin Pro" w:hAnsi="Acumin Pro"/>
          <w:color w:val="231F20"/>
          <w:spacing w:val="-2"/>
        </w:rPr>
        <w:t>activist</w:t>
      </w:r>
      <w:r w:rsidR="00A576AD" w:rsidRPr="00AE43B7">
        <w:rPr>
          <w:rFonts w:ascii="Acumin Pro" w:hAnsi="Acumin Pro"/>
          <w:color w:val="231F20"/>
          <w:spacing w:val="-2"/>
        </w:rPr>
        <w:t>s</w:t>
      </w:r>
    </w:p>
    <w:p w14:paraId="22943698" w14:textId="77777777" w:rsidR="009C2AD2" w:rsidRPr="00AE43B7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ind w:left="714" w:hanging="357"/>
        <w:rPr>
          <w:rFonts w:ascii="Acumin Pro" w:hAnsi="Acumin Pro"/>
        </w:rPr>
      </w:pPr>
      <w:r w:rsidRPr="00AE43B7">
        <w:rPr>
          <w:rFonts w:ascii="Acumin Pro" w:hAnsi="Acumin Pro"/>
          <w:color w:val="231F20"/>
        </w:rPr>
        <w:t>community</w:t>
      </w:r>
      <w:r w:rsidRPr="00AE43B7">
        <w:rPr>
          <w:rFonts w:ascii="Acumin Pro" w:hAnsi="Acumin Pro"/>
          <w:color w:val="231F20"/>
          <w:spacing w:val="-1"/>
        </w:rPr>
        <w:t xml:space="preserve"> </w:t>
      </w:r>
      <w:r w:rsidRPr="00AE43B7">
        <w:rPr>
          <w:rFonts w:ascii="Acumin Pro" w:hAnsi="Acumin Pro"/>
          <w:color w:val="231F20"/>
        </w:rPr>
        <w:t>members</w:t>
      </w:r>
      <w:r w:rsidRPr="00AE43B7">
        <w:rPr>
          <w:rFonts w:ascii="Acumin Pro" w:hAnsi="Acumin Pro"/>
          <w:color w:val="231F20"/>
          <w:spacing w:val="1"/>
        </w:rPr>
        <w:t xml:space="preserve"> </w:t>
      </w:r>
      <w:r w:rsidRPr="00AE43B7">
        <w:rPr>
          <w:rFonts w:ascii="Acumin Pro" w:hAnsi="Acumin Pro"/>
          <w:color w:val="231F20"/>
        </w:rPr>
        <w:t>who</w:t>
      </w:r>
      <w:r w:rsidRPr="00AE43B7">
        <w:rPr>
          <w:rFonts w:ascii="Acumin Pro" w:hAnsi="Acumin Pro"/>
          <w:color w:val="231F20"/>
          <w:spacing w:val="5"/>
        </w:rPr>
        <w:t xml:space="preserve"> </w:t>
      </w:r>
      <w:r w:rsidRPr="00AE43B7">
        <w:rPr>
          <w:rFonts w:ascii="Acumin Pro" w:hAnsi="Acumin Pro"/>
          <w:color w:val="231F20"/>
        </w:rPr>
        <w:t>travel</w:t>
      </w:r>
      <w:r w:rsidRPr="00AE43B7">
        <w:rPr>
          <w:rFonts w:ascii="Acumin Pro" w:hAnsi="Acumin Pro"/>
          <w:color w:val="231F20"/>
          <w:spacing w:val="6"/>
        </w:rPr>
        <w:t xml:space="preserve"> </w:t>
      </w:r>
      <w:r w:rsidRPr="00AE43B7">
        <w:rPr>
          <w:rFonts w:ascii="Acumin Pro" w:hAnsi="Acumin Pro"/>
          <w:color w:val="231F20"/>
        </w:rPr>
        <w:t>for</w:t>
      </w:r>
      <w:r w:rsidRPr="00AE43B7">
        <w:rPr>
          <w:rFonts w:ascii="Acumin Pro" w:hAnsi="Acumin Pro"/>
          <w:color w:val="231F20"/>
          <w:spacing w:val="-4"/>
        </w:rPr>
        <w:t xml:space="preserve"> </w:t>
      </w:r>
      <w:r w:rsidRPr="00AE43B7">
        <w:rPr>
          <w:rFonts w:ascii="Acumin Pro" w:hAnsi="Acumin Pro"/>
          <w:color w:val="231F20"/>
        </w:rPr>
        <w:t>family,</w:t>
      </w:r>
      <w:r w:rsidRPr="00AE43B7">
        <w:rPr>
          <w:rFonts w:ascii="Acumin Pro" w:hAnsi="Acumin Pro"/>
          <w:color w:val="231F20"/>
          <w:spacing w:val="6"/>
        </w:rPr>
        <w:t xml:space="preserve"> </w:t>
      </w:r>
      <w:r w:rsidRPr="00AE43B7">
        <w:rPr>
          <w:rFonts w:ascii="Acumin Pro" w:hAnsi="Acumin Pro"/>
          <w:color w:val="231F20"/>
        </w:rPr>
        <w:t>community,</w:t>
      </w:r>
      <w:r w:rsidRPr="00AE43B7">
        <w:rPr>
          <w:rFonts w:ascii="Acumin Pro" w:hAnsi="Acumin Pro"/>
          <w:color w:val="231F20"/>
          <w:spacing w:val="5"/>
        </w:rPr>
        <w:t xml:space="preserve"> </w:t>
      </w:r>
      <w:r w:rsidRPr="00AE43B7">
        <w:rPr>
          <w:rFonts w:ascii="Acumin Pro" w:hAnsi="Acumin Pro"/>
          <w:color w:val="231F20"/>
        </w:rPr>
        <w:t>or</w:t>
      </w:r>
      <w:r w:rsidRPr="00AE43B7">
        <w:rPr>
          <w:rFonts w:ascii="Acumin Pro" w:hAnsi="Acumin Pro"/>
          <w:color w:val="231F20"/>
          <w:spacing w:val="-3"/>
        </w:rPr>
        <w:t xml:space="preserve"> </w:t>
      </w:r>
      <w:r w:rsidRPr="00AE43B7">
        <w:rPr>
          <w:rFonts w:ascii="Acumin Pro" w:hAnsi="Acumin Pro"/>
          <w:color w:val="231F20"/>
        </w:rPr>
        <w:t>business</w:t>
      </w:r>
      <w:r w:rsidRPr="00AE43B7">
        <w:rPr>
          <w:rFonts w:ascii="Acumin Pro" w:hAnsi="Acumin Pro"/>
          <w:color w:val="231F20"/>
          <w:spacing w:val="1"/>
        </w:rPr>
        <w:t xml:space="preserve"> </w:t>
      </w:r>
      <w:r w:rsidRPr="00AE43B7">
        <w:rPr>
          <w:rFonts w:ascii="Acumin Pro" w:hAnsi="Acumin Pro"/>
          <w:color w:val="231F20"/>
          <w:spacing w:val="-2"/>
        </w:rPr>
        <w:t>reasons</w:t>
      </w:r>
    </w:p>
    <w:p w14:paraId="22943699" w14:textId="77777777" w:rsidR="009C2AD2" w:rsidRPr="00AE43B7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5" w:lineRule="auto"/>
        <w:ind w:left="714" w:hanging="357"/>
        <w:rPr>
          <w:rFonts w:ascii="Acumin Pro" w:hAnsi="Acumin Pro"/>
        </w:rPr>
      </w:pPr>
      <w:r w:rsidRPr="00AE43B7">
        <w:rPr>
          <w:rFonts w:ascii="Acumin Pro" w:hAnsi="Acumin Pro"/>
          <w:color w:val="231F20"/>
        </w:rPr>
        <w:t>community members who work for the New Zealand Government, local government councils or are elected officials in New Zealand</w:t>
      </w:r>
    </w:p>
    <w:p w14:paraId="2294369A" w14:textId="77777777" w:rsidR="009C2AD2" w:rsidRPr="00AE43B7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5" w:lineRule="auto"/>
        <w:ind w:left="714" w:hanging="357"/>
        <w:rPr>
          <w:rFonts w:ascii="Acumin Pro" w:hAnsi="Acumin Pro"/>
        </w:rPr>
      </w:pPr>
      <w:r w:rsidRPr="00AE43B7">
        <w:rPr>
          <w:rFonts w:ascii="Acumin Pro" w:hAnsi="Acumin Pro"/>
          <w:color w:val="231F20"/>
        </w:rPr>
        <w:t>community members who work in other</w:t>
      </w:r>
      <w:r w:rsidRPr="00AE43B7">
        <w:rPr>
          <w:rFonts w:ascii="Acumin Pro" w:hAnsi="Acumin Pro"/>
          <w:color w:val="231F20"/>
          <w:spacing w:val="-3"/>
        </w:rPr>
        <w:t xml:space="preserve"> </w:t>
      </w:r>
      <w:r w:rsidRPr="00AE43B7">
        <w:rPr>
          <w:rFonts w:ascii="Acumin Pro" w:hAnsi="Acumin Pro"/>
          <w:color w:val="231F20"/>
        </w:rPr>
        <w:t>key sectors, for</w:t>
      </w:r>
      <w:r w:rsidRPr="00AE43B7">
        <w:rPr>
          <w:rFonts w:ascii="Acumin Pro" w:hAnsi="Acumin Pro"/>
          <w:color w:val="231F20"/>
          <w:spacing w:val="-3"/>
        </w:rPr>
        <w:t xml:space="preserve"> </w:t>
      </w:r>
      <w:r w:rsidRPr="00AE43B7">
        <w:rPr>
          <w:rFonts w:ascii="Acumin Pro" w:hAnsi="Acumin Pro"/>
          <w:color w:val="231F20"/>
        </w:rPr>
        <w:t xml:space="preserve">instance, critical infrastructure, </w:t>
      </w:r>
      <w:r w:rsidRPr="00AE43B7">
        <w:rPr>
          <w:rFonts w:ascii="Acumin Pro" w:hAnsi="Acumin Pro"/>
          <w:color w:val="231F20"/>
          <w:w w:val="105"/>
        </w:rPr>
        <w:t>academia,</w:t>
      </w:r>
      <w:r w:rsidRPr="00AE43B7">
        <w:rPr>
          <w:rFonts w:ascii="Acumin Pro" w:hAnsi="Acumin Pro"/>
          <w:color w:val="231F20"/>
          <w:spacing w:val="-5"/>
          <w:w w:val="105"/>
        </w:rPr>
        <w:t xml:space="preserve"> </w:t>
      </w:r>
      <w:r w:rsidRPr="00AE43B7">
        <w:rPr>
          <w:rFonts w:ascii="Acumin Pro" w:hAnsi="Acumin Pro"/>
          <w:color w:val="231F20"/>
          <w:w w:val="105"/>
        </w:rPr>
        <w:t>media</w:t>
      </w:r>
    </w:p>
    <w:p w14:paraId="2294369B" w14:textId="77777777" w:rsidR="009C2AD2" w:rsidRPr="00AE43B7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ind w:left="714" w:hanging="357"/>
        <w:rPr>
          <w:rFonts w:ascii="Acumin Pro" w:hAnsi="Acumin Pro"/>
        </w:rPr>
      </w:pPr>
      <w:r w:rsidRPr="00AE43B7">
        <w:rPr>
          <w:rFonts w:ascii="Acumin Pro" w:hAnsi="Acumin Pro"/>
          <w:color w:val="231F20"/>
        </w:rPr>
        <w:t>former</w:t>
      </w:r>
      <w:r w:rsidRPr="00AE43B7">
        <w:rPr>
          <w:rFonts w:ascii="Acumin Pro" w:hAnsi="Acumin Pro"/>
          <w:color w:val="231F20"/>
          <w:spacing w:val="-13"/>
        </w:rPr>
        <w:t xml:space="preserve"> </w:t>
      </w:r>
      <w:r w:rsidRPr="00AE43B7">
        <w:rPr>
          <w:rFonts w:ascii="Acumin Pro" w:hAnsi="Acumin Pro"/>
          <w:color w:val="231F20"/>
          <w:spacing w:val="-2"/>
        </w:rPr>
        <w:t>refugees.</w:t>
      </w:r>
    </w:p>
    <w:p w14:paraId="2294369D" w14:textId="4DF85FFF" w:rsidR="009C2AD2" w:rsidRPr="00AE7A01" w:rsidRDefault="00C55FAC" w:rsidP="00E956A8">
      <w:pPr>
        <w:pStyle w:val="BodyText"/>
        <w:spacing w:before="360"/>
        <w:rPr>
          <w:rFonts w:ascii="Acumin Pro" w:hAnsi="Acumin Pro"/>
          <w:b/>
          <w:bCs/>
          <w:color w:val="231F20"/>
        </w:rPr>
      </w:pPr>
      <w:r w:rsidRPr="00AE7A01">
        <w:rPr>
          <w:rFonts w:ascii="Acumin Pro" w:hAnsi="Acumin Pro"/>
          <w:b/>
          <w:bCs/>
          <w:color w:val="231F20"/>
        </w:rPr>
        <w:t>People may face risks depending on the country, such as:</w:t>
      </w:r>
    </w:p>
    <w:p w14:paraId="2294369F" w14:textId="77777777" w:rsidR="009C2AD2" w:rsidRPr="00144994" w:rsidRDefault="00C55FAC" w:rsidP="006A09EE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5" w:lineRule="auto"/>
        <w:ind w:left="714" w:hanging="357"/>
        <w:rPr>
          <w:rFonts w:ascii="Acumin Pro" w:hAnsi="Acumin Pro"/>
        </w:rPr>
      </w:pPr>
      <w:r w:rsidRPr="00144994">
        <w:rPr>
          <w:rFonts w:ascii="Acumin Pro" w:hAnsi="Acumin Pro"/>
          <w:b/>
          <w:bCs/>
          <w:color w:val="231F20"/>
          <w:w w:val="105"/>
        </w:rPr>
        <w:t>being</w:t>
      </w:r>
      <w:r w:rsidRPr="00144994">
        <w:rPr>
          <w:rFonts w:ascii="Acumin Pro" w:hAnsi="Acumin Pro"/>
          <w:b/>
          <w:bCs/>
          <w:color w:val="231F20"/>
          <w:spacing w:val="-14"/>
          <w:w w:val="105"/>
        </w:rPr>
        <w:t xml:space="preserve"> </w:t>
      </w:r>
      <w:r w:rsidRPr="00144994">
        <w:rPr>
          <w:rFonts w:ascii="Acumin Pro" w:hAnsi="Acumin Pro"/>
          <w:b/>
          <w:bCs/>
          <w:color w:val="231F20"/>
          <w:w w:val="105"/>
        </w:rPr>
        <w:t>unnecessarily</w:t>
      </w:r>
      <w:r w:rsidRPr="00144994">
        <w:rPr>
          <w:rFonts w:ascii="Acumin Pro" w:hAnsi="Acumin Pro"/>
          <w:b/>
          <w:bCs/>
          <w:color w:val="231F20"/>
          <w:spacing w:val="-19"/>
          <w:w w:val="105"/>
        </w:rPr>
        <w:t xml:space="preserve"> </w:t>
      </w:r>
      <w:r w:rsidRPr="00144994">
        <w:rPr>
          <w:rFonts w:ascii="Acumin Pro" w:hAnsi="Acumin Pro"/>
          <w:b/>
          <w:bCs/>
          <w:color w:val="231F20"/>
          <w:w w:val="105"/>
        </w:rPr>
        <w:t>questioned</w:t>
      </w:r>
      <w:r w:rsidRPr="00144994">
        <w:rPr>
          <w:rFonts w:ascii="Acumin Pro" w:hAnsi="Acumin Pro"/>
          <w:color w:val="231F20"/>
          <w:spacing w:val="-13"/>
          <w:w w:val="105"/>
        </w:rPr>
        <w:t xml:space="preserve"> </w:t>
      </w:r>
      <w:r w:rsidRPr="00144994">
        <w:rPr>
          <w:rFonts w:ascii="Acumin Pro" w:hAnsi="Acumin Pro"/>
          <w:color w:val="231F20"/>
          <w:w w:val="105"/>
        </w:rPr>
        <w:t>by</w:t>
      </w:r>
      <w:r w:rsidRPr="00144994">
        <w:rPr>
          <w:rFonts w:ascii="Acumin Pro" w:hAnsi="Acumin Pro"/>
          <w:color w:val="231F20"/>
          <w:spacing w:val="-14"/>
          <w:w w:val="105"/>
        </w:rPr>
        <w:t xml:space="preserve"> </w:t>
      </w:r>
      <w:r w:rsidRPr="00144994">
        <w:rPr>
          <w:rFonts w:ascii="Acumin Pro" w:hAnsi="Acumin Pro"/>
          <w:color w:val="231F20"/>
          <w:w w:val="105"/>
        </w:rPr>
        <w:t>local</w:t>
      </w:r>
      <w:r w:rsidRPr="00144994">
        <w:rPr>
          <w:rFonts w:ascii="Acumin Pro" w:hAnsi="Acumin Pro"/>
          <w:color w:val="231F20"/>
          <w:spacing w:val="-13"/>
          <w:w w:val="105"/>
        </w:rPr>
        <w:t xml:space="preserve"> </w:t>
      </w:r>
      <w:r w:rsidRPr="00144994">
        <w:rPr>
          <w:rFonts w:ascii="Acumin Pro" w:hAnsi="Acumin Pro"/>
          <w:color w:val="231F20"/>
          <w:w w:val="105"/>
        </w:rPr>
        <w:t>authorities,</w:t>
      </w:r>
      <w:r w:rsidRPr="00144994">
        <w:rPr>
          <w:rFonts w:ascii="Acumin Pro" w:hAnsi="Acumin Pro"/>
          <w:color w:val="231F20"/>
          <w:spacing w:val="-13"/>
          <w:w w:val="105"/>
        </w:rPr>
        <w:t xml:space="preserve"> </w:t>
      </w:r>
      <w:r w:rsidRPr="00144994">
        <w:rPr>
          <w:rFonts w:ascii="Acumin Pro" w:hAnsi="Acumin Pro"/>
          <w:color w:val="231F20"/>
          <w:w w:val="105"/>
        </w:rPr>
        <w:t>for</w:t>
      </w:r>
      <w:r w:rsidRPr="00144994">
        <w:rPr>
          <w:rFonts w:ascii="Acumin Pro" w:hAnsi="Acumin Pro"/>
          <w:color w:val="231F20"/>
          <w:spacing w:val="-15"/>
          <w:w w:val="105"/>
        </w:rPr>
        <w:t xml:space="preserve"> </w:t>
      </w:r>
      <w:r w:rsidRPr="00144994">
        <w:rPr>
          <w:rFonts w:ascii="Acumin Pro" w:hAnsi="Acumin Pro"/>
          <w:color w:val="231F20"/>
          <w:w w:val="105"/>
        </w:rPr>
        <w:t>example</w:t>
      </w:r>
      <w:r w:rsidRPr="00144994">
        <w:rPr>
          <w:rFonts w:ascii="Acumin Pro" w:hAnsi="Acumin Pro"/>
          <w:color w:val="231F20"/>
          <w:spacing w:val="-13"/>
          <w:w w:val="105"/>
        </w:rPr>
        <w:t xml:space="preserve"> </w:t>
      </w:r>
      <w:r w:rsidRPr="00144994">
        <w:rPr>
          <w:rFonts w:ascii="Acumin Pro" w:hAnsi="Acumin Pro"/>
          <w:color w:val="231F20"/>
          <w:w w:val="105"/>
        </w:rPr>
        <w:t>about</w:t>
      </w:r>
      <w:r w:rsidRPr="00144994">
        <w:rPr>
          <w:rFonts w:ascii="Acumin Pro" w:hAnsi="Acumin Pro"/>
          <w:color w:val="231F20"/>
          <w:spacing w:val="-13"/>
          <w:w w:val="105"/>
        </w:rPr>
        <w:t xml:space="preserve"> </w:t>
      </w:r>
      <w:r w:rsidRPr="00144994">
        <w:rPr>
          <w:rFonts w:ascii="Acumin Pro" w:hAnsi="Acumin Pro"/>
          <w:color w:val="231F20"/>
          <w:w w:val="105"/>
        </w:rPr>
        <w:t>travel</w:t>
      </w:r>
      <w:r w:rsidRPr="00144994">
        <w:rPr>
          <w:rFonts w:ascii="Acumin Pro" w:hAnsi="Acumin Pro"/>
          <w:color w:val="231F20"/>
          <w:spacing w:val="-11"/>
          <w:w w:val="105"/>
        </w:rPr>
        <w:t xml:space="preserve"> </w:t>
      </w:r>
      <w:r w:rsidRPr="00144994">
        <w:rPr>
          <w:rFonts w:ascii="Acumin Pro" w:hAnsi="Acumin Pro"/>
          <w:color w:val="231F20"/>
          <w:w w:val="105"/>
        </w:rPr>
        <w:t>plans,</w:t>
      </w:r>
      <w:r w:rsidRPr="00144994">
        <w:rPr>
          <w:rFonts w:ascii="Acumin Pro" w:hAnsi="Acumin Pro"/>
          <w:color w:val="231F20"/>
          <w:spacing w:val="-12"/>
          <w:w w:val="105"/>
        </w:rPr>
        <w:t xml:space="preserve"> </w:t>
      </w:r>
      <w:r w:rsidRPr="00144994">
        <w:rPr>
          <w:rFonts w:ascii="Acumin Pro" w:hAnsi="Acumin Pro"/>
          <w:color w:val="231F20"/>
          <w:w w:val="105"/>
        </w:rPr>
        <w:t>activities, or</w:t>
      </w:r>
      <w:r w:rsidRPr="00144994">
        <w:rPr>
          <w:rFonts w:ascii="Acumin Pro" w:hAnsi="Acumin Pro"/>
          <w:color w:val="231F20"/>
          <w:spacing w:val="-16"/>
          <w:w w:val="105"/>
        </w:rPr>
        <w:t xml:space="preserve"> </w:t>
      </w:r>
      <w:r w:rsidRPr="00144994">
        <w:rPr>
          <w:rFonts w:ascii="Acumin Pro" w:hAnsi="Acumin Pro"/>
          <w:color w:val="231F20"/>
          <w:w w:val="105"/>
        </w:rPr>
        <w:t>connections</w:t>
      </w:r>
    </w:p>
    <w:p w14:paraId="229436A0" w14:textId="77777777" w:rsidR="009C2AD2" w:rsidRPr="00144994" w:rsidRDefault="00C55FAC" w:rsidP="006A09EE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5" w:lineRule="auto"/>
        <w:ind w:left="714" w:hanging="357"/>
        <w:rPr>
          <w:rFonts w:ascii="Acumin Pro" w:hAnsi="Acumin Pro"/>
        </w:rPr>
      </w:pPr>
      <w:r w:rsidRPr="00144994">
        <w:rPr>
          <w:rFonts w:ascii="Acumin Pro" w:hAnsi="Acumin Pro"/>
          <w:b/>
          <w:bCs/>
          <w:color w:val="231F20"/>
          <w:w w:val="105"/>
        </w:rPr>
        <w:t>being</w:t>
      </w:r>
      <w:r w:rsidRPr="00144994">
        <w:rPr>
          <w:rFonts w:ascii="Acumin Pro" w:hAnsi="Acumin Pro"/>
          <w:b/>
          <w:bCs/>
          <w:color w:val="231F20"/>
          <w:spacing w:val="-14"/>
          <w:w w:val="105"/>
        </w:rPr>
        <w:t xml:space="preserve"> </w:t>
      </w:r>
      <w:r w:rsidRPr="00144994">
        <w:rPr>
          <w:rFonts w:ascii="Acumin Pro" w:hAnsi="Acumin Pro"/>
          <w:b/>
          <w:bCs/>
          <w:color w:val="231F20"/>
          <w:w w:val="105"/>
        </w:rPr>
        <w:t>denied</w:t>
      </w:r>
      <w:r w:rsidRPr="00144994">
        <w:rPr>
          <w:rFonts w:ascii="Acumin Pro" w:hAnsi="Acumin Pro"/>
          <w:b/>
          <w:bCs/>
          <w:color w:val="231F20"/>
          <w:spacing w:val="-13"/>
          <w:w w:val="105"/>
        </w:rPr>
        <w:t xml:space="preserve"> </w:t>
      </w:r>
      <w:r w:rsidRPr="00144994">
        <w:rPr>
          <w:rFonts w:ascii="Acumin Pro" w:hAnsi="Acumin Pro"/>
          <w:b/>
          <w:bCs/>
          <w:color w:val="231F20"/>
          <w:w w:val="105"/>
        </w:rPr>
        <w:t>entry</w:t>
      </w:r>
      <w:r w:rsidRPr="00144994">
        <w:rPr>
          <w:rFonts w:ascii="Acumin Pro" w:hAnsi="Acumin Pro"/>
          <w:b/>
          <w:bCs/>
          <w:color w:val="231F20"/>
          <w:spacing w:val="-19"/>
          <w:w w:val="105"/>
        </w:rPr>
        <w:t xml:space="preserve"> </w:t>
      </w:r>
      <w:r w:rsidRPr="00144994">
        <w:rPr>
          <w:rFonts w:ascii="Acumin Pro" w:hAnsi="Acumin Pro"/>
          <w:b/>
          <w:bCs/>
          <w:color w:val="231F20"/>
          <w:w w:val="105"/>
        </w:rPr>
        <w:t>or</w:t>
      </w:r>
      <w:r w:rsidRPr="00144994">
        <w:rPr>
          <w:rFonts w:ascii="Acumin Pro" w:hAnsi="Acumin Pro"/>
          <w:b/>
          <w:bCs/>
          <w:color w:val="231F20"/>
          <w:spacing w:val="-24"/>
          <w:w w:val="105"/>
        </w:rPr>
        <w:t xml:space="preserve"> </w:t>
      </w:r>
      <w:r w:rsidRPr="00144994">
        <w:rPr>
          <w:rFonts w:ascii="Acumin Pro" w:hAnsi="Acumin Pro"/>
          <w:b/>
          <w:bCs/>
          <w:color w:val="231F20"/>
          <w:w w:val="105"/>
        </w:rPr>
        <w:t>exit</w:t>
      </w:r>
      <w:r w:rsidRPr="00144994">
        <w:rPr>
          <w:rFonts w:ascii="Acumin Pro" w:hAnsi="Acumin Pro"/>
          <w:color w:val="231F20"/>
          <w:w w:val="105"/>
        </w:rPr>
        <w:t>,</w:t>
      </w:r>
      <w:r w:rsidRPr="00144994">
        <w:rPr>
          <w:rFonts w:ascii="Acumin Pro" w:hAnsi="Acumin Pro"/>
          <w:color w:val="231F20"/>
          <w:spacing w:val="-12"/>
          <w:w w:val="105"/>
        </w:rPr>
        <w:t xml:space="preserve"> </w:t>
      </w:r>
      <w:r w:rsidRPr="00144994">
        <w:rPr>
          <w:rFonts w:ascii="Acumin Pro" w:hAnsi="Acumin Pro"/>
          <w:color w:val="231F20"/>
          <w:w w:val="105"/>
        </w:rPr>
        <w:t>such</w:t>
      </w:r>
      <w:r w:rsidRPr="00144994">
        <w:rPr>
          <w:rFonts w:ascii="Acumin Pro" w:hAnsi="Acumin Pro"/>
          <w:color w:val="231F20"/>
          <w:spacing w:val="-12"/>
          <w:w w:val="105"/>
        </w:rPr>
        <w:t xml:space="preserve"> </w:t>
      </w:r>
      <w:r w:rsidRPr="00144994">
        <w:rPr>
          <w:rFonts w:ascii="Acumin Pro" w:hAnsi="Acumin Pro"/>
          <w:color w:val="231F20"/>
          <w:w w:val="105"/>
        </w:rPr>
        <w:t>as</w:t>
      </w:r>
      <w:r w:rsidRPr="00144994">
        <w:rPr>
          <w:rFonts w:ascii="Acumin Pro" w:hAnsi="Acumin Pro"/>
          <w:color w:val="231F20"/>
          <w:spacing w:val="-14"/>
          <w:w w:val="105"/>
        </w:rPr>
        <w:t xml:space="preserve"> </w:t>
      </w:r>
      <w:r w:rsidRPr="00144994">
        <w:rPr>
          <w:rFonts w:ascii="Acumin Pro" w:hAnsi="Acumin Pro"/>
          <w:color w:val="231F20"/>
          <w:w w:val="105"/>
        </w:rPr>
        <w:t>being</w:t>
      </w:r>
      <w:r w:rsidRPr="00144994">
        <w:rPr>
          <w:rFonts w:ascii="Acumin Pro" w:hAnsi="Acumin Pro"/>
          <w:color w:val="231F20"/>
          <w:spacing w:val="-9"/>
          <w:w w:val="105"/>
        </w:rPr>
        <w:t xml:space="preserve"> </w:t>
      </w:r>
      <w:r w:rsidRPr="00144994">
        <w:rPr>
          <w:rFonts w:ascii="Acumin Pro" w:hAnsi="Acumin Pro"/>
          <w:color w:val="231F20"/>
          <w:w w:val="105"/>
        </w:rPr>
        <w:t>refused</w:t>
      </w:r>
      <w:r w:rsidRPr="00144994">
        <w:rPr>
          <w:rFonts w:ascii="Acumin Pro" w:hAnsi="Acumin Pro"/>
          <w:color w:val="231F20"/>
          <w:spacing w:val="-13"/>
          <w:w w:val="105"/>
        </w:rPr>
        <w:t xml:space="preserve"> </w:t>
      </w:r>
      <w:r w:rsidRPr="00144994">
        <w:rPr>
          <w:rFonts w:ascii="Acumin Pro" w:hAnsi="Acumin Pro"/>
          <w:color w:val="231F20"/>
          <w:w w:val="105"/>
        </w:rPr>
        <w:t>boarding</w:t>
      </w:r>
      <w:r w:rsidRPr="00144994">
        <w:rPr>
          <w:rFonts w:ascii="Acumin Pro" w:hAnsi="Acumin Pro"/>
          <w:color w:val="231F20"/>
          <w:spacing w:val="-10"/>
          <w:w w:val="105"/>
        </w:rPr>
        <w:t xml:space="preserve"> </w:t>
      </w:r>
      <w:r w:rsidRPr="00144994">
        <w:rPr>
          <w:rFonts w:ascii="Acumin Pro" w:hAnsi="Acumin Pro"/>
          <w:color w:val="231F20"/>
          <w:w w:val="105"/>
        </w:rPr>
        <w:t>on</w:t>
      </w:r>
      <w:r w:rsidRPr="00144994">
        <w:rPr>
          <w:rFonts w:ascii="Acumin Pro" w:hAnsi="Acumin Pro"/>
          <w:color w:val="231F20"/>
          <w:spacing w:val="-13"/>
          <w:w w:val="105"/>
        </w:rPr>
        <w:t xml:space="preserve"> </w:t>
      </w:r>
      <w:r w:rsidRPr="00144994">
        <w:rPr>
          <w:rFonts w:ascii="Acumin Pro" w:hAnsi="Acumin Pro"/>
          <w:color w:val="231F20"/>
          <w:w w:val="105"/>
        </w:rPr>
        <w:t>flights</w:t>
      </w:r>
      <w:r w:rsidRPr="00144994">
        <w:rPr>
          <w:rFonts w:ascii="Acumin Pro" w:hAnsi="Acumin Pro"/>
          <w:color w:val="231F20"/>
          <w:spacing w:val="-14"/>
          <w:w w:val="105"/>
        </w:rPr>
        <w:t xml:space="preserve"> </w:t>
      </w:r>
      <w:r w:rsidRPr="00144994">
        <w:rPr>
          <w:rFonts w:ascii="Acumin Pro" w:hAnsi="Acumin Pro"/>
          <w:color w:val="231F20"/>
          <w:w w:val="105"/>
        </w:rPr>
        <w:t>or</w:t>
      </w:r>
      <w:r w:rsidRPr="00144994">
        <w:rPr>
          <w:rFonts w:ascii="Acumin Pro" w:hAnsi="Acumin Pro"/>
          <w:color w:val="231F20"/>
          <w:spacing w:val="-15"/>
          <w:w w:val="105"/>
        </w:rPr>
        <w:t xml:space="preserve"> </w:t>
      </w:r>
      <w:r w:rsidRPr="00144994">
        <w:rPr>
          <w:rFonts w:ascii="Acumin Pro" w:hAnsi="Acumin Pro"/>
          <w:color w:val="231F20"/>
          <w:w w:val="105"/>
        </w:rPr>
        <w:t>entry</w:t>
      </w:r>
      <w:r w:rsidRPr="00144994">
        <w:rPr>
          <w:rFonts w:ascii="Acumin Pro" w:hAnsi="Acumin Pro"/>
          <w:color w:val="231F20"/>
          <w:spacing w:val="-14"/>
          <w:w w:val="105"/>
        </w:rPr>
        <w:t xml:space="preserve"> </w:t>
      </w:r>
      <w:r w:rsidRPr="00144994">
        <w:rPr>
          <w:rFonts w:ascii="Acumin Pro" w:hAnsi="Acumin Pro"/>
          <w:color w:val="231F20"/>
          <w:w w:val="105"/>
        </w:rPr>
        <w:t>at</w:t>
      </w:r>
      <w:r w:rsidRPr="00144994">
        <w:rPr>
          <w:rFonts w:ascii="Acumin Pro" w:hAnsi="Acumin Pro"/>
          <w:color w:val="231F20"/>
          <w:spacing w:val="-12"/>
          <w:w w:val="105"/>
        </w:rPr>
        <w:t xml:space="preserve"> </w:t>
      </w:r>
      <w:r w:rsidRPr="00144994">
        <w:rPr>
          <w:rFonts w:ascii="Acumin Pro" w:hAnsi="Acumin Pro"/>
          <w:color w:val="231F20"/>
          <w:w w:val="105"/>
        </w:rPr>
        <w:t xml:space="preserve">border </w:t>
      </w:r>
      <w:r w:rsidRPr="00144994">
        <w:rPr>
          <w:rFonts w:ascii="Acumin Pro" w:hAnsi="Acumin Pro"/>
          <w:color w:val="231F20"/>
          <w:spacing w:val="-2"/>
          <w:w w:val="105"/>
        </w:rPr>
        <w:t>checkpoints</w:t>
      </w:r>
    </w:p>
    <w:p w14:paraId="229436A1" w14:textId="77777777" w:rsidR="009C2AD2" w:rsidRPr="00144994" w:rsidRDefault="00C55FAC" w:rsidP="006A09EE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5" w:lineRule="auto"/>
        <w:ind w:left="714" w:hanging="357"/>
        <w:rPr>
          <w:rFonts w:ascii="Acumin Pro" w:hAnsi="Acumin Pro"/>
        </w:rPr>
      </w:pPr>
      <w:r w:rsidRPr="00144994">
        <w:rPr>
          <w:rFonts w:ascii="Acumin Pro" w:hAnsi="Acumin Pro"/>
          <w:b/>
          <w:bCs/>
          <w:color w:val="231F20"/>
          <w:w w:val="105"/>
        </w:rPr>
        <w:t>having travel</w:t>
      </w:r>
      <w:r w:rsidRPr="00144994">
        <w:rPr>
          <w:rFonts w:ascii="Acumin Pro" w:hAnsi="Acumin Pro"/>
          <w:b/>
          <w:bCs/>
          <w:color w:val="231F20"/>
          <w:spacing w:val="-1"/>
          <w:w w:val="105"/>
        </w:rPr>
        <w:t xml:space="preserve"> </w:t>
      </w:r>
      <w:r w:rsidRPr="00144994">
        <w:rPr>
          <w:rFonts w:ascii="Acumin Pro" w:hAnsi="Acumin Pro"/>
          <w:b/>
          <w:bCs/>
          <w:color w:val="231F20"/>
          <w:w w:val="105"/>
        </w:rPr>
        <w:t>or</w:t>
      </w:r>
      <w:r w:rsidRPr="00144994">
        <w:rPr>
          <w:rFonts w:ascii="Acumin Pro" w:hAnsi="Acumin Pro"/>
          <w:b/>
          <w:bCs/>
          <w:color w:val="231F20"/>
          <w:spacing w:val="-19"/>
          <w:w w:val="105"/>
        </w:rPr>
        <w:t xml:space="preserve"> </w:t>
      </w:r>
      <w:r w:rsidRPr="00144994">
        <w:rPr>
          <w:rFonts w:ascii="Acumin Pro" w:hAnsi="Acumin Pro"/>
          <w:b/>
          <w:bCs/>
          <w:color w:val="231F20"/>
          <w:w w:val="105"/>
        </w:rPr>
        <w:t>visa</w:t>
      </w:r>
      <w:r w:rsidRPr="00144994">
        <w:rPr>
          <w:rFonts w:ascii="Acumin Pro" w:hAnsi="Acumin Pro"/>
          <w:b/>
          <w:bCs/>
          <w:color w:val="231F20"/>
          <w:spacing w:val="-6"/>
          <w:w w:val="105"/>
        </w:rPr>
        <w:t xml:space="preserve"> </w:t>
      </w:r>
      <w:r w:rsidRPr="00144994">
        <w:rPr>
          <w:rFonts w:ascii="Acumin Pro" w:hAnsi="Acumin Pro"/>
          <w:b/>
          <w:bCs/>
          <w:color w:val="231F20"/>
          <w:w w:val="105"/>
        </w:rPr>
        <w:t>restrictions</w:t>
      </w:r>
      <w:r w:rsidRPr="00144994">
        <w:rPr>
          <w:rFonts w:ascii="Acumin Pro" w:hAnsi="Acumin Pro"/>
          <w:b/>
          <w:bCs/>
          <w:color w:val="231F20"/>
          <w:spacing w:val="-9"/>
          <w:w w:val="105"/>
        </w:rPr>
        <w:t xml:space="preserve"> </w:t>
      </w:r>
      <w:r w:rsidRPr="00144994">
        <w:rPr>
          <w:rFonts w:ascii="Acumin Pro" w:hAnsi="Acumin Pro"/>
          <w:b/>
          <w:bCs/>
          <w:color w:val="231F20"/>
          <w:w w:val="105"/>
        </w:rPr>
        <w:t>imposed</w:t>
      </w:r>
      <w:r w:rsidRPr="00144994">
        <w:rPr>
          <w:rFonts w:ascii="Acumin Pro" w:hAnsi="Acumin Pro"/>
          <w:color w:val="231F20"/>
          <w:w w:val="105"/>
        </w:rPr>
        <w:t>,</w:t>
      </w:r>
      <w:r w:rsidRPr="00144994">
        <w:rPr>
          <w:rFonts w:ascii="Acumin Pro" w:hAnsi="Acumin Pro"/>
          <w:color w:val="231F20"/>
          <w:spacing w:val="-1"/>
          <w:w w:val="105"/>
        </w:rPr>
        <w:t xml:space="preserve"> </w:t>
      </w:r>
      <w:r w:rsidRPr="00144994">
        <w:rPr>
          <w:rFonts w:ascii="Acumin Pro" w:hAnsi="Acumin Pro"/>
          <w:color w:val="231F20"/>
          <w:w w:val="105"/>
        </w:rPr>
        <w:t>including limitations</w:t>
      </w:r>
      <w:r w:rsidRPr="00144994">
        <w:rPr>
          <w:rFonts w:ascii="Acumin Pro" w:hAnsi="Acumin Pro"/>
          <w:color w:val="231F20"/>
          <w:spacing w:val="-4"/>
          <w:w w:val="105"/>
        </w:rPr>
        <w:t xml:space="preserve"> </w:t>
      </w:r>
      <w:r w:rsidRPr="00144994">
        <w:rPr>
          <w:rFonts w:ascii="Acumin Pro" w:hAnsi="Acumin Pro"/>
          <w:color w:val="231F20"/>
          <w:w w:val="105"/>
        </w:rPr>
        <w:t>on</w:t>
      </w:r>
      <w:r w:rsidRPr="00144994">
        <w:rPr>
          <w:rFonts w:ascii="Acumin Pro" w:hAnsi="Acumin Pro"/>
          <w:color w:val="231F20"/>
          <w:spacing w:val="-3"/>
          <w:w w:val="105"/>
        </w:rPr>
        <w:t xml:space="preserve"> </w:t>
      </w:r>
      <w:r w:rsidRPr="00144994">
        <w:rPr>
          <w:rFonts w:ascii="Acumin Pro" w:hAnsi="Acumin Pro"/>
          <w:color w:val="231F20"/>
          <w:w w:val="105"/>
        </w:rPr>
        <w:t>movement</w:t>
      </w:r>
      <w:r w:rsidRPr="00144994">
        <w:rPr>
          <w:rFonts w:ascii="Acumin Pro" w:hAnsi="Acumin Pro"/>
          <w:color w:val="231F20"/>
          <w:spacing w:val="-3"/>
          <w:w w:val="105"/>
        </w:rPr>
        <w:t xml:space="preserve"> </w:t>
      </w:r>
      <w:r w:rsidRPr="00144994">
        <w:rPr>
          <w:rFonts w:ascii="Acumin Pro" w:hAnsi="Acumin Pro"/>
          <w:color w:val="231F20"/>
          <w:w w:val="105"/>
        </w:rPr>
        <w:t>within</w:t>
      </w:r>
      <w:r w:rsidRPr="00144994">
        <w:rPr>
          <w:rFonts w:ascii="Acumin Pro" w:hAnsi="Acumin Pro"/>
          <w:color w:val="231F20"/>
          <w:spacing w:val="-3"/>
          <w:w w:val="105"/>
        </w:rPr>
        <w:t xml:space="preserve"> </w:t>
      </w:r>
      <w:r w:rsidRPr="00144994">
        <w:rPr>
          <w:rFonts w:ascii="Acumin Pro" w:hAnsi="Acumin Pro"/>
          <w:color w:val="231F20"/>
          <w:w w:val="105"/>
        </w:rPr>
        <w:t xml:space="preserve">the </w:t>
      </w:r>
      <w:r w:rsidRPr="00144994">
        <w:rPr>
          <w:rFonts w:ascii="Acumin Pro" w:hAnsi="Acumin Pro"/>
          <w:color w:val="231F20"/>
          <w:spacing w:val="-2"/>
          <w:w w:val="105"/>
        </w:rPr>
        <w:t>country</w:t>
      </w:r>
    </w:p>
    <w:p w14:paraId="2E56D874" w14:textId="77777777" w:rsidR="004270DA" w:rsidRPr="004270DA" w:rsidRDefault="00C55FAC" w:rsidP="004270DA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5" w:lineRule="auto"/>
        <w:ind w:left="714" w:hanging="357"/>
        <w:rPr>
          <w:rFonts w:ascii="Acumin Pro" w:hAnsi="Acumin Pro"/>
        </w:rPr>
      </w:pPr>
      <w:r w:rsidRPr="004270DA">
        <w:rPr>
          <w:rFonts w:ascii="Acumin Pro" w:hAnsi="Acumin Pro"/>
          <w:b/>
          <w:bCs/>
          <w:color w:val="231F20"/>
          <w:w w:val="105"/>
        </w:rPr>
        <w:t>having</w:t>
      </w:r>
      <w:r w:rsidRPr="004270DA">
        <w:rPr>
          <w:rFonts w:ascii="Acumin Pro" w:hAnsi="Acumin Pro"/>
          <w:b/>
          <w:bCs/>
          <w:color w:val="231F20"/>
          <w:spacing w:val="-2"/>
          <w:w w:val="105"/>
        </w:rPr>
        <w:t xml:space="preserve"> </w:t>
      </w:r>
      <w:r w:rsidRPr="004270DA">
        <w:rPr>
          <w:rFonts w:ascii="Acumin Pro" w:hAnsi="Acumin Pro"/>
          <w:b/>
          <w:bCs/>
          <w:color w:val="231F20"/>
          <w:w w:val="105"/>
        </w:rPr>
        <w:t>electronic</w:t>
      </w:r>
      <w:r w:rsidRPr="004270DA">
        <w:rPr>
          <w:rFonts w:ascii="Acumin Pro" w:hAnsi="Acumin Pro"/>
          <w:b/>
          <w:bCs/>
          <w:color w:val="231F20"/>
          <w:spacing w:val="-11"/>
          <w:w w:val="105"/>
        </w:rPr>
        <w:t xml:space="preserve"> </w:t>
      </w:r>
      <w:r w:rsidRPr="004270DA">
        <w:rPr>
          <w:rFonts w:ascii="Acumin Pro" w:hAnsi="Acumin Pro"/>
          <w:b/>
          <w:bCs/>
          <w:color w:val="231F20"/>
          <w:w w:val="105"/>
        </w:rPr>
        <w:t>devices</w:t>
      </w:r>
      <w:r w:rsidRPr="004270DA">
        <w:rPr>
          <w:rFonts w:ascii="Acumin Pro" w:hAnsi="Acumin Pro"/>
          <w:b/>
          <w:bCs/>
          <w:color w:val="231F20"/>
          <w:spacing w:val="-14"/>
          <w:w w:val="105"/>
        </w:rPr>
        <w:t xml:space="preserve"> </w:t>
      </w:r>
      <w:r w:rsidRPr="004270DA">
        <w:rPr>
          <w:rFonts w:ascii="Acumin Pro" w:hAnsi="Acumin Pro"/>
          <w:b/>
          <w:bCs/>
          <w:color w:val="231F20"/>
          <w:w w:val="105"/>
        </w:rPr>
        <w:t>searched</w:t>
      </w:r>
      <w:r w:rsidRPr="004270DA">
        <w:rPr>
          <w:rFonts w:ascii="Acumin Pro" w:hAnsi="Acumin Pro"/>
          <w:color w:val="231F20"/>
          <w:w w:val="105"/>
        </w:rPr>
        <w:t>,</w:t>
      </w:r>
      <w:r w:rsidRPr="004270DA">
        <w:rPr>
          <w:rFonts w:ascii="Acumin Pro" w:hAnsi="Acumin Pro"/>
          <w:color w:val="231F20"/>
          <w:spacing w:val="-7"/>
          <w:w w:val="105"/>
        </w:rPr>
        <w:t xml:space="preserve"> </w:t>
      </w:r>
      <w:r w:rsidRPr="004270DA">
        <w:rPr>
          <w:rFonts w:ascii="Acumin Pro" w:hAnsi="Acumin Pro"/>
          <w:color w:val="231F20"/>
          <w:w w:val="105"/>
        </w:rPr>
        <w:t>including</w:t>
      </w:r>
      <w:r w:rsidRPr="004270DA">
        <w:rPr>
          <w:rFonts w:ascii="Acumin Pro" w:hAnsi="Acumin Pro"/>
          <w:color w:val="231F20"/>
          <w:spacing w:val="-6"/>
          <w:w w:val="105"/>
        </w:rPr>
        <w:t xml:space="preserve"> </w:t>
      </w:r>
      <w:r w:rsidRPr="004270DA">
        <w:rPr>
          <w:rFonts w:ascii="Acumin Pro" w:hAnsi="Acumin Pro"/>
          <w:color w:val="231F20"/>
          <w:w w:val="105"/>
        </w:rPr>
        <w:t>phones,</w:t>
      </w:r>
      <w:r w:rsidRPr="004270DA">
        <w:rPr>
          <w:rFonts w:ascii="Acumin Pro" w:hAnsi="Acumin Pro"/>
          <w:color w:val="231F20"/>
          <w:spacing w:val="-7"/>
          <w:w w:val="105"/>
        </w:rPr>
        <w:t xml:space="preserve"> </w:t>
      </w:r>
      <w:r w:rsidRPr="004270DA">
        <w:rPr>
          <w:rFonts w:ascii="Acumin Pro" w:hAnsi="Acumin Pro"/>
          <w:color w:val="231F20"/>
          <w:w w:val="105"/>
        </w:rPr>
        <w:t>laptops,</w:t>
      </w:r>
      <w:r w:rsidRPr="004270DA">
        <w:rPr>
          <w:rFonts w:ascii="Acumin Pro" w:hAnsi="Acumin Pro"/>
          <w:color w:val="231F20"/>
          <w:spacing w:val="-7"/>
          <w:w w:val="105"/>
        </w:rPr>
        <w:t xml:space="preserve"> </w:t>
      </w:r>
      <w:r w:rsidRPr="004270DA">
        <w:rPr>
          <w:rFonts w:ascii="Acumin Pro" w:hAnsi="Acumin Pro"/>
          <w:color w:val="231F20"/>
          <w:w w:val="105"/>
        </w:rPr>
        <w:t>or</w:t>
      </w:r>
      <w:r w:rsidRPr="004270DA">
        <w:rPr>
          <w:rFonts w:ascii="Acumin Pro" w:hAnsi="Acumin Pro"/>
          <w:color w:val="231F20"/>
          <w:spacing w:val="-14"/>
          <w:w w:val="105"/>
        </w:rPr>
        <w:t xml:space="preserve"> </w:t>
      </w:r>
      <w:r w:rsidRPr="004270DA">
        <w:rPr>
          <w:rFonts w:ascii="Acumin Pro" w:hAnsi="Acumin Pro"/>
          <w:color w:val="231F20"/>
          <w:w w:val="105"/>
        </w:rPr>
        <w:t>other</w:t>
      </w:r>
      <w:r w:rsidRPr="004270DA">
        <w:rPr>
          <w:rFonts w:ascii="Acumin Pro" w:hAnsi="Acumin Pro"/>
          <w:color w:val="231F20"/>
          <w:spacing w:val="-14"/>
          <w:w w:val="105"/>
        </w:rPr>
        <w:t xml:space="preserve"> </w:t>
      </w:r>
      <w:r w:rsidRPr="004270DA">
        <w:rPr>
          <w:rFonts w:ascii="Acumin Pro" w:hAnsi="Acumin Pro"/>
          <w:color w:val="231F20"/>
          <w:w w:val="105"/>
        </w:rPr>
        <w:t>devices,</w:t>
      </w:r>
      <w:r w:rsidRPr="004270DA">
        <w:rPr>
          <w:rFonts w:ascii="Acumin Pro" w:hAnsi="Acumin Pro"/>
          <w:color w:val="231F20"/>
          <w:spacing w:val="-7"/>
          <w:w w:val="105"/>
        </w:rPr>
        <w:t xml:space="preserve"> </w:t>
      </w:r>
      <w:r w:rsidRPr="004270DA">
        <w:rPr>
          <w:rFonts w:ascii="Acumin Pro" w:hAnsi="Acumin Pro"/>
          <w:color w:val="231F20"/>
          <w:w w:val="105"/>
        </w:rPr>
        <w:t>which</w:t>
      </w:r>
      <w:r w:rsidRPr="004270DA">
        <w:rPr>
          <w:rFonts w:ascii="Acumin Pro" w:hAnsi="Acumin Pro"/>
          <w:color w:val="231F20"/>
          <w:spacing w:val="-9"/>
          <w:w w:val="105"/>
        </w:rPr>
        <w:t xml:space="preserve"> </w:t>
      </w:r>
      <w:r w:rsidRPr="004270DA">
        <w:rPr>
          <w:rFonts w:ascii="Acumin Pro" w:hAnsi="Acumin Pro"/>
          <w:color w:val="231F20"/>
          <w:w w:val="105"/>
        </w:rPr>
        <w:t>could involve accessing personal information or</w:t>
      </w:r>
      <w:r w:rsidRPr="004270DA">
        <w:rPr>
          <w:rFonts w:ascii="Acumin Pro" w:hAnsi="Acumin Pro"/>
          <w:color w:val="231F20"/>
          <w:spacing w:val="-3"/>
          <w:w w:val="105"/>
        </w:rPr>
        <w:t xml:space="preserve"> </w:t>
      </w:r>
      <w:r w:rsidRPr="004270DA">
        <w:rPr>
          <w:rFonts w:ascii="Acumin Pro" w:hAnsi="Acumin Pro"/>
          <w:color w:val="231F20"/>
          <w:w w:val="105"/>
        </w:rPr>
        <w:t>communications</w:t>
      </w:r>
    </w:p>
    <w:p w14:paraId="229436A3" w14:textId="2DFFFB28" w:rsidR="004270DA" w:rsidRDefault="00C55FAC" w:rsidP="004270DA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5" w:lineRule="auto"/>
        <w:ind w:left="714" w:hanging="357"/>
        <w:rPr>
          <w:rFonts w:ascii="Acumin Pro" w:hAnsi="Acumin Pro"/>
          <w:color w:val="231F20"/>
          <w:w w:val="110"/>
        </w:rPr>
      </w:pPr>
      <w:r w:rsidRPr="004270DA">
        <w:rPr>
          <w:rFonts w:ascii="Acumin Pro" w:hAnsi="Acumin Pro"/>
          <w:b/>
          <w:bCs/>
          <w:color w:val="231F20"/>
        </w:rPr>
        <w:t>targeted</w:t>
      </w:r>
      <w:r w:rsidRPr="004270DA">
        <w:rPr>
          <w:rFonts w:ascii="Acumin Pro" w:hAnsi="Acumin Pro"/>
          <w:b/>
          <w:bCs/>
          <w:color w:val="231F20"/>
          <w:spacing w:val="25"/>
        </w:rPr>
        <w:t xml:space="preserve"> </w:t>
      </w:r>
      <w:r w:rsidRPr="004270DA">
        <w:rPr>
          <w:rFonts w:ascii="Acumin Pro" w:hAnsi="Acumin Pro"/>
          <w:b/>
          <w:bCs/>
          <w:color w:val="231F20"/>
        </w:rPr>
        <w:t>surveillance,</w:t>
      </w:r>
      <w:r w:rsidRPr="004270DA">
        <w:rPr>
          <w:rFonts w:ascii="Acumin Pro" w:hAnsi="Acumin Pro"/>
          <w:b/>
          <w:bCs/>
          <w:color w:val="231F20"/>
          <w:spacing w:val="32"/>
        </w:rPr>
        <w:t xml:space="preserve"> </w:t>
      </w:r>
      <w:r w:rsidRPr="004270DA">
        <w:rPr>
          <w:rFonts w:ascii="Acumin Pro" w:hAnsi="Acumin Pro"/>
          <w:b/>
          <w:bCs/>
          <w:color w:val="231F20"/>
        </w:rPr>
        <w:t>detention,</w:t>
      </w:r>
      <w:r w:rsidRPr="004270DA">
        <w:rPr>
          <w:rFonts w:ascii="Acumin Pro" w:hAnsi="Acumin Pro"/>
          <w:b/>
          <w:bCs/>
          <w:color w:val="231F20"/>
          <w:spacing w:val="32"/>
        </w:rPr>
        <w:t xml:space="preserve"> </w:t>
      </w:r>
      <w:r w:rsidRPr="004270DA">
        <w:rPr>
          <w:rFonts w:ascii="Acumin Pro" w:hAnsi="Acumin Pro"/>
          <w:b/>
          <w:bCs/>
          <w:color w:val="231F20"/>
        </w:rPr>
        <w:t>or imprisonment</w:t>
      </w:r>
      <w:r w:rsidRPr="004270DA">
        <w:rPr>
          <w:rFonts w:ascii="Acumin Pro" w:hAnsi="Acumin Pro"/>
          <w:b/>
          <w:bCs/>
          <w:color w:val="231F20"/>
          <w:spacing w:val="25"/>
        </w:rPr>
        <w:t xml:space="preserve"> </w:t>
      </w:r>
      <w:r w:rsidRPr="004270DA">
        <w:rPr>
          <w:rFonts w:ascii="Acumin Pro" w:hAnsi="Acumin Pro"/>
          <w:b/>
          <w:bCs/>
          <w:color w:val="231F20"/>
        </w:rPr>
        <w:t>after</w:t>
      </w:r>
      <w:r w:rsidR="000630D6" w:rsidRPr="004270DA">
        <w:rPr>
          <w:rFonts w:ascii="Acumin Pro" w:hAnsi="Acumin Pro"/>
          <w:b/>
          <w:bCs/>
          <w:color w:val="231F20"/>
        </w:rPr>
        <w:t xml:space="preserve"> </w:t>
      </w:r>
      <w:r w:rsidRPr="004270DA">
        <w:rPr>
          <w:rFonts w:ascii="Acumin Pro" w:hAnsi="Acumin Pro"/>
          <w:b/>
          <w:bCs/>
          <w:color w:val="231F20"/>
        </w:rPr>
        <w:t>arrival</w:t>
      </w:r>
      <w:r w:rsidRPr="004270DA">
        <w:rPr>
          <w:rFonts w:ascii="Acumin Pro" w:hAnsi="Acumin Pro"/>
          <w:color w:val="231F20"/>
        </w:rPr>
        <w:t>,</w:t>
      </w:r>
      <w:r w:rsidRPr="004270DA">
        <w:rPr>
          <w:rFonts w:ascii="Acumin Pro" w:hAnsi="Acumin Pro"/>
          <w:color w:val="231F20"/>
          <w:spacing w:val="32"/>
        </w:rPr>
        <w:t xml:space="preserve"> </w:t>
      </w:r>
      <w:r w:rsidRPr="004270DA">
        <w:rPr>
          <w:rFonts w:ascii="Acumin Pro" w:hAnsi="Acumin Pro"/>
          <w:color w:val="231F20"/>
        </w:rPr>
        <w:t>which</w:t>
      </w:r>
      <w:r w:rsidRPr="004270DA">
        <w:rPr>
          <w:rFonts w:ascii="Acumin Pro" w:hAnsi="Acumin Pro"/>
          <w:color w:val="231F20"/>
          <w:spacing w:val="29"/>
        </w:rPr>
        <w:t xml:space="preserve"> </w:t>
      </w:r>
      <w:r w:rsidRPr="004270DA">
        <w:rPr>
          <w:rFonts w:ascii="Acumin Pro" w:hAnsi="Acumin Pro"/>
          <w:color w:val="231F20"/>
        </w:rPr>
        <w:t>may</w:t>
      </w:r>
      <w:r w:rsidRPr="004270DA">
        <w:rPr>
          <w:rFonts w:ascii="Acumin Pro" w:hAnsi="Acumin Pro"/>
          <w:color w:val="231F20"/>
          <w:spacing w:val="23"/>
        </w:rPr>
        <w:t xml:space="preserve"> </w:t>
      </w:r>
      <w:r w:rsidRPr="004270DA">
        <w:rPr>
          <w:rFonts w:ascii="Acumin Pro" w:hAnsi="Acumin Pro"/>
          <w:color w:val="231F20"/>
        </w:rPr>
        <w:t>include</w:t>
      </w:r>
      <w:r w:rsidRPr="004270DA">
        <w:rPr>
          <w:rFonts w:ascii="Acumin Pro" w:hAnsi="Acumin Pro"/>
          <w:color w:val="231F20"/>
          <w:spacing w:val="29"/>
        </w:rPr>
        <w:t xml:space="preserve"> </w:t>
      </w:r>
      <w:r w:rsidRPr="004270DA">
        <w:rPr>
          <w:rFonts w:ascii="Acumin Pro" w:hAnsi="Acumin Pro"/>
          <w:color w:val="231F20"/>
        </w:rPr>
        <w:t>formal</w:t>
      </w:r>
      <w:r w:rsidRPr="004270DA">
        <w:rPr>
          <w:rFonts w:ascii="Acumin Pro" w:hAnsi="Acumin Pro"/>
          <w:color w:val="231F20"/>
          <w:spacing w:val="40"/>
          <w:w w:val="110"/>
        </w:rPr>
        <w:t xml:space="preserve"> </w:t>
      </w:r>
      <w:r w:rsidRPr="004270DA">
        <w:rPr>
          <w:rFonts w:ascii="Acumin Pro" w:hAnsi="Acumin Pro"/>
          <w:color w:val="231F20"/>
          <w:w w:val="110"/>
        </w:rPr>
        <w:t>legal</w:t>
      </w:r>
      <w:r w:rsidRPr="004270DA">
        <w:rPr>
          <w:rFonts w:ascii="Acumin Pro" w:hAnsi="Acumin Pro"/>
          <w:color w:val="231F20"/>
          <w:spacing w:val="-8"/>
          <w:w w:val="110"/>
        </w:rPr>
        <w:t xml:space="preserve"> </w:t>
      </w:r>
      <w:r w:rsidRPr="004270DA">
        <w:rPr>
          <w:rFonts w:ascii="Acumin Pro" w:hAnsi="Acumin Pro"/>
          <w:color w:val="231F20"/>
          <w:w w:val="110"/>
        </w:rPr>
        <w:t>action</w:t>
      </w:r>
    </w:p>
    <w:p w14:paraId="5052F636" w14:textId="77777777" w:rsidR="004270DA" w:rsidRDefault="004270DA">
      <w:pPr>
        <w:rPr>
          <w:rFonts w:ascii="Acumin Pro" w:hAnsi="Acumin Pro"/>
          <w:color w:val="231F20"/>
          <w:w w:val="110"/>
        </w:rPr>
      </w:pPr>
      <w:r>
        <w:rPr>
          <w:rFonts w:ascii="Acumin Pro" w:hAnsi="Acumin Pro"/>
          <w:color w:val="231F20"/>
          <w:w w:val="110"/>
        </w:rPr>
        <w:br w:type="page"/>
      </w:r>
    </w:p>
    <w:p w14:paraId="229436A4" w14:textId="77777777" w:rsidR="009C2AD2" w:rsidRPr="00144994" w:rsidRDefault="00C55FAC" w:rsidP="008601FE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ind w:left="714" w:hanging="357"/>
        <w:rPr>
          <w:rFonts w:ascii="Acumin Pro" w:hAnsi="Acumin Pro"/>
        </w:rPr>
      </w:pPr>
      <w:r w:rsidRPr="00144994">
        <w:rPr>
          <w:rFonts w:ascii="Acumin Pro" w:hAnsi="Acumin Pro"/>
          <w:b/>
          <w:bCs/>
          <w:color w:val="231F20"/>
          <w:spacing w:val="2"/>
        </w:rPr>
        <w:lastRenderedPageBreak/>
        <w:t>experiencing</w:t>
      </w:r>
      <w:r w:rsidRPr="00144994">
        <w:rPr>
          <w:rFonts w:ascii="Acumin Pro" w:hAnsi="Acumin Pro"/>
          <w:b/>
          <w:bCs/>
          <w:color w:val="231F20"/>
          <w:spacing w:val="42"/>
        </w:rPr>
        <w:t xml:space="preserve"> </w:t>
      </w:r>
      <w:r w:rsidRPr="00144994">
        <w:rPr>
          <w:rFonts w:ascii="Acumin Pro" w:hAnsi="Acumin Pro"/>
          <w:b/>
          <w:bCs/>
          <w:color w:val="231F20"/>
          <w:spacing w:val="2"/>
        </w:rPr>
        <w:t>intimidation,</w:t>
      </w:r>
      <w:r w:rsidRPr="00144994">
        <w:rPr>
          <w:rFonts w:ascii="Acumin Pro" w:hAnsi="Acumin Pro"/>
          <w:b/>
          <w:bCs/>
          <w:color w:val="231F20"/>
          <w:spacing w:val="36"/>
        </w:rPr>
        <w:t xml:space="preserve"> </w:t>
      </w:r>
      <w:r w:rsidRPr="00144994">
        <w:rPr>
          <w:rFonts w:ascii="Acumin Pro" w:hAnsi="Acumin Pro"/>
          <w:b/>
          <w:bCs/>
          <w:color w:val="231F20"/>
          <w:spacing w:val="2"/>
        </w:rPr>
        <w:t>harassment,</w:t>
      </w:r>
      <w:r w:rsidRPr="00144994">
        <w:rPr>
          <w:rFonts w:ascii="Acumin Pro" w:hAnsi="Acumin Pro"/>
          <w:b/>
          <w:bCs/>
          <w:color w:val="231F20"/>
          <w:spacing w:val="36"/>
        </w:rPr>
        <w:t xml:space="preserve"> </w:t>
      </w:r>
      <w:r w:rsidRPr="00144994">
        <w:rPr>
          <w:rFonts w:ascii="Acumin Pro" w:hAnsi="Acumin Pro"/>
          <w:b/>
          <w:bCs/>
          <w:color w:val="231F20"/>
          <w:spacing w:val="2"/>
        </w:rPr>
        <w:t>or</w:t>
      </w:r>
      <w:r w:rsidRPr="00144994">
        <w:rPr>
          <w:rFonts w:ascii="Acumin Pro" w:hAnsi="Acumin Pro"/>
          <w:b/>
          <w:bCs/>
          <w:color w:val="231F20"/>
          <w:spacing w:val="7"/>
        </w:rPr>
        <w:t xml:space="preserve"> </w:t>
      </w:r>
      <w:r w:rsidRPr="00144994">
        <w:rPr>
          <w:rFonts w:ascii="Acumin Pro" w:hAnsi="Acumin Pro"/>
          <w:b/>
          <w:bCs/>
          <w:color w:val="231F20"/>
          <w:spacing w:val="2"/>
        </w:rPr>
        <w:t>threats</w:t>
      </w:r>
      <w:r w:rsidRPr="00144994">
        <w:rPr>
          <w:rFonts w:ascii="Acumin Pro" w:hAnsi="Acumin Pro"/>
          <w:color w:val="231F20"/>
          <w:spacing w:val="36"/>
        </w:rPr>
        <w:t xml:space="preserve"> </w:t>
      </w:r>
      <w:r w:rsidRPr="00144994">
        <w:rPr>
          <w:rFonts w:ascii="Acumin Pro" w:hAnsi="Acumin Pro"/>
          <w:color w:val="231F20"/>
          <w:spacing w:val="2"/>
        </w:rPr>
        <w:t>from</w:t>
      </w:r>
      <w:r w:rsidRPr="00144994">
        <w:rPr>
          <w:rFonts w:ascii="Acumin Pro" w:hAnsi="Acumin Pro"/>
          <w:color w:val="231F20"/>
          <w:spacing w:val="32"/>
        </w:rPr>
        <w:t xml:space="preserve"> </w:t>
      </w:r>
      <w:r w:rsidRPr="00144994">
        <w:rPr>
          <w:rFonts w:ascii="Acumin Pro" w:hAnsi="Acumin Pro"/>
          <w:color w:val="231F20"/>
          <w:spacing w:val="2"/>
        </w:rPr>
        <w:t>local</w:t>
      </w:r>
      <w:r w:rsidRPr="00144994">
        <w:rPr>
          <w:rFonts w:ascii="Acumin Pro" w:hAnsi="Acumin Pro"/>
          <w:color w:val="231F20"/>
          <w:spacing w:val="36"/>
        </w:rPr>
        <w:t xml:space="preserve"> </w:t>
      </w:r>
      <w:r w:rsidRPr="00144994">
        <w:rPr>
          <w:rFonts w:ascii="Acumin Pro" w:hAnsi="Acumin Pro"/>
          <w:color w:val="231F20"/>
          <w:spacing w:val="-2"/>
        </w:rPr>
        <w:t>authorities</w:t>
      </w:r>
    </w:p>
    <w:p w14:paraId="169D5769" w14:textId="5ABF7858" w:rsidR="000F1A92" w:rsidRPr="000F1A92" w:rsidRDefault="00C55FAC" w:rsidP="008601FE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5" w:lineRule="auto"/>
        <w:ind w:left="714" w:hanging="357"/>
        <w:rPr>
          <w:rFonts w:ascii="Acumin Pro" w:hAnsi="Acumin Pro"/>
        </w:rPr>
      </w:pPr>
      <w:r w:rsidRPr="00144994">
        <w:rPr>
          <w:rFonts w:ascii="Acumin Pro" w:hAnsi="Acumin Pro"/>
          <w:b/>
          <w:bCs/>
          <w:color w:val="231F20"/>
        </w:rPr>
        <w:t>being</w:t>
      </w:r>
      <w:r w:rsidRPr="00144994">
        <w:rPr>
          <w:rFonts w:ascii="Acumin Pro" w:hAnsi="Acumin Pro"/>
          <w:b/>
          <w:bCs/>
          <w:color w:val="231F20"/>
          <w:spacing w:val="40"/>
        </w:rPr>
        <w:t xml:space="preserve"> </w:t>
      </w:r>
      <w:r w:rsidRPr="00144994">
        <w:rPr>
          <w:rFonts w:ascii="Acumin Pro" w:hAnsi="Acumin Pro"/>
          <w:b/>
          <w:bCs/>
          <w:color w:val="231F20"/>
        </w:rPr>
        <w:t>subjected</w:t>
      </w:r>
      <w:r w:rsidRPr="00144994">
        <w:rPr>
          <w:rFonts w:ascii="Acumin Pro" w:hAnsi="Acumin Pro"/>
          <w:b/>
          <w:bCs/>
          <w:color w:val="231F20"/>
          <w:spacing w:val="26"/>
        </w:rPr>
        <w:t xml:space="preserve"> </w:t>
      </w:r>
      <w:r w:rsidRPr="00144994">
        <w:rPr>
          <w:rFonts w:ascii="Acumin Pro" w:hAnsi="Acumin Pro"/>
          <w:b/>
          <w:bCs/>
          <w:color w:val="231F20"/>
        </w:rPr>
        <w:t>to</w:t>
      </w:r>
      <w:r w:rsidRPr="00144994">
        <w:rPr>
          <w:rFonts w:ascii="Acumin Pro" w:hAnsi="Acumin Pro"/>
          <w:b/>
          <w:bCs/>
          <w:color w:val="231F20"/>
          <w:spacing w:val="34"/>
        </w:rPr>
        <w:t xml:space="preserve"> </w:t>
      </w:r>
      <w:r w:rsidRPr="00144994">
        <w:rPr>
          <w:rFonts w:ascii="Acumin Pro" w:hAnsi="Acumin Pro"/>
          <w:b/>
          <w:bCs/>
          <w:color w:val="231F20"/>
        </w:rPr>
        <w:t>questioning,</w:t>
      </w:r>
      <w:r w:rsidRPr="00144994">
        <w:rPr>
          <w:rFonts w:ascii="Acumin Pro" w:hAnsi="Acumin Pro"/>
          <w:b/>
          <w:bCs/>
          <w:color w:val="231F20"/>
          <w:spacing w:val="34"/>
        </w:rPr>
        <w:t xml:space="preserve"> </w:t>
      </w:r>
      <w:r w:rsidRPr="00144994">
        <w:rPr>
          <w:rFonts w:ascii="Acumin Pro" w:hAnsi="Acumin Pro"/>
          <w:b/>
          <w:bCs/>
          <w:color w:val="231F20"/>
        </w:rPr>
        <w:t>harassment</w:t>
      </w:r>
      <w:r w:rsidRPr="00144994">
        <w:rPr>
          <w:rFonts w:ascii="Acumin Pro" w:hAnsi="Acumin Pro"/>
          <w:b/>
          <w:bCs/>
          <w:color w:val="231F20"/>
          <w:spacing w:val="26"/>
        </w:rPr>
        <w:t xml:space="preserve"> </w:t>
      </w:r>
      <w:r w:rsidRPr="00144994">
        <w:rPr>
          <w:rFonts w:ascii="Acumin Pro" w:hAnsi="Acumin Pro"/>
          <w:b/>
          <w:bCs/>
          <w:color w:val="231F20"/>
        </w:rPr>
        <w:t>or intimidation</w:t>
      </w:r>
      <w:r w:rsidRPr="00144994">
        <w:rPr>
          <w:rFonts w:ascii="Acumin Pro" w:hAnsi="Acumin Pro"/>
          <w:b/>
          <w:bCs/>
          <w:color w:val="231F20"/>
          <w:spacing w:val="26"/>
        </w:rPr>
        <w:t xml:space="preserve"> </w:t>
      </w:r>
      <w:r w:rsidRPr="00144994">
        <w:rPr>
          <w:rFonts w:ascii="Acumin Pro" w:hAnsi="Acumin Pro"/>
          <w:b/>
          <w:bCs/>
          <w:color w:val="231F20"/>
        </w:rPr>
        <w:t>by</w:t>
      </w:r>
      <w:r w:rsidRPr="00144994">
        <w:rPr>
          <w:rFonts w:ascii="Acumin Pro" w:hAnsi="Acumin Pro"/>
          <w:b/>
          <w:bCs/>
          <w:color w:val="231F20"/>
          <w:spacing w:val="13"/>
        </w:rPr>
        <w:t xml:space="preserve"> </w:t>
      </w:r>
      <w:r w:rsidRPr="00144994">
        <w:rPr>
          <w:rFonts w:ascii="Acumin Pro" w:hAnsi="Acumin Pro"/>
          <w:b/>
          <w:bCs/>
          <w:color w:val="231F20"/>
        </w:rPr>
        <w:t>local</w:t>
      </w:r>
      <w:r w:rsidRPr="00144994">
        <w:rPr>
          <w:rFonts w:ascii="Acumin Pro" w:hAnsi="Acumin Pro"/>
          <w:b/>
          <w:bCs/>
          <w:color w:val="231F20"/>
          <w:spacing w:val="34"/>
        </w:rPr>
        <w:t xml:space="preserve"> </w:t>
      </w:r>
      <w:r w:rsidRPr="00144994">
        <w:rPr>
          <w:rFonts w:ascii="Acumin Pro" w:hAnsi="Acumin Pro"/>
          <w:b/>
          <w:bCs/>
          <w:color w:val="231F20"/>
        </w:rPr>
        <w:t>groups</w:t>
      </w:r>
      <w:r w:rsidRPr="00144994">
        <w:rPr>
          <w:rFonts w:ascii="Acumin Pro" w:hAnsi="Acumin Pro"/>
          <w:color w:val="231F20"/>
        </w:rPr>
        <w:t>,</w:t>
      </w:r>
      <w:r w:rsidRPr="00144994">
        <w:rPr>
          <w:rFonts w:ascii="Acumin Pro" w:hAnsi="Acumin Pro"/>
          <w:color w:val="231F20"/>
          <w:spacing w:val="34"/>
        </w:rPr>
        <w:t xml:space="preserve"> </w:t>
      </w:r>
      <w:r w:rsidRPr="00144994">
        <w:rPr>
          <w:rFonts w:ascii="Acumin Pro" w:hAnsi="Acumin Pro"/>
          <w:color w:val="231F20"/>
        </w:rPr>
        <w:t>not</w:t>
      </w:r>
      <w:r w:rsidRPr="00144994">
        <w:rPr>
          <w:rFonts w:ascii="Acumin Pro" w:hAnsi="Acumin Pro"/>
          <w:color w:val="231F20"/>
          <w:spacing w:val="30"/>
        </w:rPr>
        <w:t xml:space="preserve"> </w:t>
      </w:r>
      <w:r w:rsidRPr="00144994">
        <w:rPr>
          <w:rFonts w:ascii="Acumin Pro" w:hAnsi="Acumin Pro"/>
          <w:color w:val="231F20"/>
        </w:rPr>
        <w:t>just</w:t>
      </w:r>
      <w:r w:rsidRPr="00144994">
        <w:rPr>
          <w:rFonts w:ascii="Acumin Pro" w:hAnsi="Acumin Pro"/>
          <w:color w:val="231F20"/>
          <w:spacing w:val="30"/>
        </w:rPr>
        <w:t xml:space="preserve"> </w:t>
      </w:r>
      <w:r w:rsidRPr="00144994">
        <w:rPr>
          <w:rFonts w:ascii="Acumin Pro" w:hAnsi="Acumin Pro"/>
          <w:color w:val="231F20"/>
        </w:rPr>
        <w:t>by</w:t>
      </w:r>
      <w:r w:rsidRPr="00144994">
        <w:rPr>
          <w:rFonts w:ascii="Acumin Pro" w:hAnsi="Acumin Pro"/>
          <w:color w:val="231F20"/>
          <w:spacing w:val="24"/>
        </w:rPr>
        <w:t xml:space="preserve"> </w:t>
      </w:r>
      <w:r w:rsidRPr="00144994">
        <w:rPr>
          <w:rFonts w:ascii="Acumin Pro" w:hAnsi="Acumin Pro"/>
          <w:color w:val="231F20"/>
        </w:rPr>
        <w:t xml:space="preserve">law </w:t>
      </w:r>
      <w:r w:rsidRPr="00144994">
        <w:rPr>
          <w:rFonts w:ascii="Acumin Pro" w:hAnsi="Acumin Pro"/>
          <w:color w:val="231F20"/>
          <w:spacing w:val="-2"/>
          <w:w w:val="110"/>
        </w:rPr>
        <w:t>enforcement</w:t>
      </w:r>
      <w:r w:rsidRPr="00144994">
        <w:rPr>
          <w:rFonts w:ascii="Acumin Pro" w:hAnsi="Acumin Pro"/>
          <w:color w:val="231F20"/>
          <w:spacing w:val="-11"/>
          <w:w w:val="110"/>
        </w:rPr>
        <w:t xml:space="preserve"> </w:t>
      </w:r>
      <w:r w:rsidRPr="00144994">
        <w:rPr>
          <w:rFonts w:ascii="Acumin Pro" w:hAnsi="Acumin Pro"/>
          <w:color w:val="231F20"/>
          <w:spacing w:val="-2"/>
          <w:w w:val="110"/>
        </w:rPr>
        <w:t>or</w:t>
      </w:r>
      <w:r w:rsidRPr="00144994">
        <w:rPr>
          <w:rFonts w:ascii="Acumin Pro" w:hAnsi="Acumin Pro"/>
          <w:color w:val="231F20"/>
          <w:spacing w:val="-16"/>
          <w:w w:val="110"/>
        </w:rPr>
        <w:t xml:space="preserve"> </w:t>
      </w:r>
      <w:r w:rsidRPr="00144994">
        <w:rPr>
          <w:rFonts w:ascii="Acumin Pro" w:hAnsi="Acumin Pro"/>
          <w:color w:val="231F20"/>
          <w:spacing w:val="-2"/>
          <w:w w:val="110"/>
        </w:rPr>
        <w:t>authorities.</w:t>
      </w:r>
    </w:p>
    <w:p w14:paraId="2D2F1A0F" w14:textId="77777777" w:rsidR="000F1A92" w:rsidRPr="00AE43B7" w:rsidRDefault="000F1A92" w:rsidP="00E956A8">
      <w:pPr>
        <w:pStyle w:val="Heading2"/>
        <w:spacing w:before="360"/>
        <w:ind w:left="0"/>
        <w:rPr>
          <w:rFonts w:ascii="Acumin Pro" w:hAnsi="Acumin Pro"/>
        </w:rPr>
      </w:pPr>
      <w:r w:rsidRPr="00AE43B7">
        <w:rPr>
          <w:rFonts w:ascii="Acumin Pro" w:hAnsi="Acumin Pro"/>
          <w:color w:val="391335"/>
        </w:rPr>
        <w:t>New</w:t>
      </w:r>
      <w:r w:rsidRPr="00AE43B7">
        <w:rPr>
          <w:rFonts w:ascii="Acumin Pro" w:hAnsi="Acumin Pro"/>
          <w:color w:val="391335"/>
          <w:spacing w:val="1"/>
        </w:rPr>
        <w:t xml:space="preserve"> </w:t>
      </w:r>
      <w:r w:rsidRPr="00AE43B7">
        <w:rPr>
          <w:rFonts w:ascii="Acumin Pro" w:hAnsi="Acumin Pro"/>
          <w:color w:val="391335"/>
        </w:rPr>
        <w:t>Zealand</w:t>
      </w:r>
      <w:r w:rsidRPr="00AE43B7">
        <w:rPr>
          <w:rFonts w:ascii="Acumin Pro" w:hAnsi="Acumin Pro"/>
          <w:color w:val="391335"/>
          <w:spacing w:val="1"/>
        </w:rPr>
        <w:t xml:space="preserve"> </w:t>
      </w:r>
      <w:r w:rsidRPr="00AE43B7">
        <w:rPr>
          <w:rFonts w:ascii="Acumin Pro" w:hAnsi="Acumin Pro"/>
          <w:color w:val="391335"/>
        </w:rPr>
        <w:t>consular</w:t>
      </w:r>
      <w:r w:rsidRPr="00AE43B7">
        <w:rPr>
          <w:rFonts w:ascii="Acumin Pro" w:hAnsi="Acumin Pro"/>
          <w:color w:val="391335"/>
          <w:spacing w:val="1"/>
        </w:rPr>
        <w:t xml:space="preserve"> </w:t>
      </w:r>
      <w:r w:rsidRPr="00AE43B7">
        <w:rPr>
          <w:rFonts w:ascii="Acumin Pro" w:hAnsi="Acumin Pro"/>
          <w:color w:val="391335"/>
          <w:spacing w:val="-2"/>
        </w:rPr>
        <w:t>assistance</w:t>
      </w:r>
    </w:p>
    <w:p w14:paraId="03076CCC" w14:textId="77777777" w:rsidR="000F1A92" w:rsidRPr="00144994" w:rsidRDefault="000F1A92" w:rsidP="000364AB">
      <w:pPr>
        <w:pStyle w:val="BodyText"/>
        <w:spacing w:before="200" w:after="200" w:line="249" w:lineRule="auto"/>
        <w:rPr>
          <w:rFonts w:ascii="Acumin Pro" w:hAnsi="Acumin Pro"/>
        </w:rPr>
      </w:pPr>
      <w:r w:rsidRPr="00144994">
        <w:rPr>
          <w:rFonts w:ascii="Acumin Pro" w:hAnsi="Acumin Pro"/>
          <w:color w:val="231F20"/>
        </w:rPr>
        <w:t>The Ministry</w:t>
      </w:r>
      <w:r w:rsidRPr="00144994">
        <w:rPr>
          <w:rFonts w:ascii="Acumin Pro" w:hAnsi="Acumin Pro"/>
          <w:color w:val="231F20"/>
          <w:spacing w:val="-2"/>
        </w:rPr>
        <w:t xml:space="preserve"> </w:t>
      </w:r>
      <w:r w:rsidRPr="00144994">
        <w:rPr>
          <w:rFonts w:ascii="Acumin Pro" w:hAnsi="Acumin Pro"/>
          <w:color w:val="231F20"/>
        </w:rPr>
        <w:t>of</w:t>
      </w:r>
      <w:r w:rsidRPr="00144994">
        <w:rPr>
          <w:rFonts w:ascii="Acumin Pro" w:hAnsi="Acumin Pro"/>
          <w:color w:val="231F20"/>
          <w:spacing w:val="-2"/>
        </w:rPr>
        <w:t xml:space="preserve"> </w:t>
      </w:r>
      <w:r w:rsidRPr="00144994">
        <w:rPr>
          <w:rFonts w:ascii="Acumin Pro" w:hAnsi="Acumin Pro"/>
          <w:color w:val="231F20"/>
        </w:rPr>
        <w:t>Foreign Affairs and Trade (MFAT) provides consular</w:t>
      </w:r>
      <w:r w:rsidRPr="00144994">
        <w:rPr>
          <w:rFonts w:ascii="Acumin Pro" w:hAnsi="Acumin Pro"/>
          <w:color w:val="231F20"/>
          <w:spacing w:val="-5"/>
        </w:rPr>
        <w:t xml:space="preserve"> </w:t>
      </w:r>
      <w:r w:rsidRPr="00144994">
        <w:rPr>
          <w:rFonts w:ascii="Acumin Pro" w:hAnsi="Acumin Pro"/>
          <w:color w:val="231F20"/>
        </w:rPr>
        <w:t>services to New</w:t>
      </w:r>
      <w:r w:rsidRPr="00144994">
        <w:rPr>
          <w:rFonts w:ascii="Acumin Pro" w:hAnsi="Acumin Pro"/>
          <w:color w:val="231F20"/>
          <w:spacing w:val="-2"/>
        </w:rPr>
        <w:t xml:space="preserve"> </w:t>
      </w:r>
      <w:r w:rsidRPr="00144994">
        <w:rPr>
          <w:rFonts w:ascii="Acumin Pro" w:hAnsi="Acumin Pro"/>
          <w:color w:val="231F20"/>
        </w:rPr>
        <w:t xml:space="preserve">Zealand citizens outside </w:t>
      </w:r>
      <w:r w:rsidRPr="00144994">
        <w:rPr>
          <w:rFonts w:ascii="Acumin Pro" w:hAnsi="Acumin Pro"/>
          <w:color w:val="231F20"/>
          <w:w w:val="105"/>
        </w:rPr>
        <w:t>of</w:t>
      </w:r>
      <w:r w:rsidRPr="00144994">
        <w:rPr>
          <w:rFonts w:ascii="Acumin Pro" w:hAnsi="Acumin Pro"/>
          <w:color w:val="231F20"/>
          <w:spacing w:val="-11"/>
          <w:w w:val="105"/>
        </w:rPr>
        <w:t xml:space="preserve"> </w:t>
      </w:r>
      <w:r w:rsidRPr="00144994">
        <w:rPr>
          <w:rFonts w:ascii="Acumin Pro" w:hAnsi="Acumin Pro"/>
          <w:color w:val="231F20"/>
          <w:w w:val="105"/>
        </w:rPr>
        <w:t>New</w:t>
      </w:r>
      <w:r w:rsidRPr="00144994">
        <w:rPr>
          <w:rFonts w:ascii="Acumin Pro" w:hAnsi="Acumin Pro"/>
          <w:color w:val="231F20"/>
          <w:spacing w:val="-11"/>
          <w:w w:val="105"/>
        </w:rPr>
        <w:t xml:space="preserve"> </w:t>
      </w:r>
      <w:r w:rsidRPr="00144994">
        <w:rPr>
          <w:rFonts w:ascii="Acumin Pro" w:hAnsi="Acumin Pro"/>
          <w:color w:val="231F20"/>
          <w:w w:val="105"/>
        </w:rPr>
        <w:t>Zealand,</w:t>
      </w:r>
      <w:r w:rsidRPr="00144994">
        <w:rPr>
          <w:rFonts w:ascii="Acumin Pro" w:hAnsi="Acumin Pro"/>
          <w:color w:val="231F20"/>
          <w:spacing w:val="-5"/>
          <w:w w:val="105"/>
        </w:rPr>
        <w:t xml:space="preserve"> </w:t>
      </w:r>
      <w:r w:rsidRPr="00144994">
        <w:rPr>
          <w:rFonts w:ascii="Acumin Pro" w:hAnsi="Acumin Pro"/>
          <w:color w:val="231F20"/>
          <w:w w:val="105"/>
        </w:rPr>
        <w:t>even</w:t>
      </w:r>
      <w:r w:rsidRPr="00144994">
        <w:rPr>
          <w:rFonts w:ascii="Acumin Pro" w:hAnsi="Acumin Pro"/>
          <w:color w:val="231F20"/>
          <w:spacing w:val="-7"/>
          <w:w w:val="105"/>
        </w:rPr>
        <w:t xml:space="preserve"> </w:t>
      </w:r>
      <w:r w:rsidRPr="00144994">
        <w:rPr>
          <w:rFonts w:ascii="Acumin Pro" w:hAnsi="Acumin Pro"/>
          <w:color w:val="231F20"/>
          <w:w w:val="105"/>
        </w:rPr>
        <w:t>if</w:t>
      </w:r>
      <w:r w:rsidRPr="00144994">
        <w:rPr>
          <w:rFonts w:ascii="Acumin Pro" w:hAnsi="Acumin Pro"/>
          <w:color w:val="231F20"/>
          <w:spacing w:val="-11"/>
          <w:w w:val="105"/>
        </w:rPr>
        <w:t xml:space="preserve"> </w:t>
      </w:r>
      <w:r w:rsidRPr="00144994">
        <w:rPr>
          <w:rFonts w:ascii="Acumin Pro" w:hAnsi="Acumin Pro"/>
          <w:color w:val="231F20"/>
          <w:w w:val="105"/>
        </w:rPr>
        <w:t>they</w:t>
      </w:r>
      <w:r w:rsidRPr="00144994">
        <w:rPr>
          <w:rFonts w:ascii="Acumin Pro" w:hAnsi="Acumin Pro"/>
          <w:color w:val="231F20"/>
          <w:spacing w:val="-11"/>
          <w:w w:val="105"/>
        </w:rPr>
        <w:t xml:space="preserve"> </w:t>
      </w:r>
      <w:r w:rsidRPr="00144994">
        <w:rPr>
          <w:rFonts w:ascii="Acumin Pro" w:hAnsi="Acumin Pro"/>
          <w:color w:val="231F20"/>
          <w:w w:val="105"/>
        </w:rPr>
        <w:t>don’t</w:t>
      </w:r>
      <w:r w:rsidRPr="00144994">
        <w:rPr>
          <w:rFonts w:ascii="Acumin Pro" w:hAnsi="Acumin Pro"/>
          <w:color w:val="231F20"/>
          <w:spacing w:val="-7"/>
          <w:w w:val="105"/>
        </w:rPr>
        <w:t xml:space="preserve"> </w:t>
      </w:r>
      <w:r w:rsidRPr="00144994">
        <w:rPr>
          <w:rFonts w:ascii="Acumin Pro" w:hAnsi="Acumin Pro"/>
          <w:color w:val="231F20"/>
          <w:w w:val="105"/>
        </w:rPr>
        <w:t>normally</w:t>
      </w:r>
      <w:r w:rsidRPr="00144994">
        <w:rPr>
          <w:rFonts w:ascii="Acumin Pro" w:hAnsi="Acumin Pro"/>
          <w:color w:val="231F20"/>
          <w:spacing w:val="-11"/>
          <w:w w:val="105"/>
        </w:rPr>
        <w:t xml:space="preserve"> </w:t>
      </w:r>
      <w:r w:rsidRPr="00144994">
        <w:rPr>
          <w:rFonts w:ascii="Acumin Pro" w:hAnsi="Acumin Pro"/>
          <w:color w:val="231F20"/>
          <w:w w:val="105"/>
        </w:rPr>
        <w:t>live</w:t>
      </w:r>
      <w:r w:rsidRPr="00144994">
        <w:rPr>
          <w:rFonts w:ascii="Acumin Pro" w:hAnsi="Acumin Pro"/>
          <w:color w:val="231F20"/>
          <w:spacing w:val="-7"/>
          <w:w w:val="105"/>
        </w:rPr>
        <w:t xml:space="preserve"> </w:t>
      </w:r>
      <w:r w:rsidRPr="00144994">
        <w:rPr>
          <w:rFonts w:ascii="Acumin Pro" w:hAnsi="Acumin Pro"/>
          <w:color w:val="231F20"/>
          <w:w w:val="105"/>
        </w:rPr>
        <w:t>in</w:t>
      </w:r>
      <w:r w:rsidRPr="00144994">
        <w:rPr>
          <w:rFonts w:ascii="Acumin Pro" w:hAnsi="Acumin Pro"/>
          <w:color w:val="231F20"/>
          <w:spacing w:val="-7"/>
          <w:w w:val="105"/>
        </w:rPr>
        <w:t xml:space="preserve"> </w:t>
      </w:r>
      <w:r w:rsidRPr="00144994">
        <w:rPr>
          <w:rFonts w:ascii="Acumin Pro" w:hAnsi="Acumin Pro"/>
          <w:color w:val="231F20"/>
          <w:w w:val="105"/>
        </w:rPr>
        <w:t>New</w:t>
      </w:r>
      <w:r w:rsidRPr="00144994">
        <w:rPr>
          <w:rFonts w:ascii="Acumin Pro" w:hAnsi="Acumin Pro"/>
          <w:color w:val="231F20"/>
          <w:spacing w:val="-11"/>
          <w:w w:val="105"/>
        </w:rPr>
        <w:t xml:space="preserve"> </w:t>
      </w:r>
      <w:r w:rsidRPr="00144994">
        <w:rPr>
          <w:rFonts w:ascii="Acumin Pro" w:hAnsi="Acumin Pro"/>
          <w:color w:val="231F20"/>
          <w:w w:val="105"/>
        </w:rPr>
        <w:t>Zealand.</w:t>
      </w:r>
    </w:p>
    <w:p w14:paraId="54DA327A" w14:textId="77777777" w:rsidR="000F1A92" w:rsidRPr="00144994" w:rsidRDefault="000F1A92" w:rsidP="000364AB">
      <w:pPr>
        <w:pStyle w:val="BodyText"/>
        <w:spacing w:before="200" w:after="200"/>
        <w:rPr>
          <w:rFonts w:ascii="Acumin Pro" w:hAnsi="Acumin Pro"/>
        </w:rPr>
      </w:pPr>
      <w:r w:rsidRPr="00144994">
        <w:rPr>
          <w:rFonts w:ascii="Acumin Pro" w:hAnsi="Acumin Pro"/>
          <w:color w:val="231F20"/>
        </w:rPr>
        <w:t>Consular assistance</w:t>
      </w:r>
      <w:r w:rsidRPr="00144994">
        <w:rPr>
          <w:rFonts w:ascii="Acumin Pro" w:hAnsi="Acumin Pro"/>
          <w:color w:val="231F20"/>
          <w:spacing w:val="8"/>
        </w:rPr>
        <w:t xml:space="preserve"> </w:t>
      </w:r>
      <w:r w:rsidRPr="00144994">
        <w:rPr>
          <w:rFonts w:ascii="Acumin Pro" w:hAnsi="Acumin Pro"/>
          <w:color w:val="231F20"/>
        </w:rPr>
        <w:t>is</w:t>
      </w:r>
      <w:r w:rsidRPr="00144994">
        <w:rPr>
          <w:rFonts w:ascii="Acumin Pro" w:hAnsi="Acumin Pro"/>
          <w:color w:val="231F20"/>
          <w:spacing w:val="6"/>
        </w:rPr>
        <w:t xml:space="preserve"> </w:t>
      </w:r>
      <w:r w:rsidRPr="00144994">
        <w:rPr>
          <w:rFonts w:ascii="Acumin Pro" w:hAnsi="Acumin Pro"/>
          <w:color w:val="231F20"/>
        </w:rPr>
        <w:t>not</w:t>
      </w:r>
      <w:r w:rsidRPr="00144994">
        <w:rPr>
          <w:rFonts w:ascii="Acumin Pro" w:hAnsi="Acumin Pro"/>
          <w:color w:val="231F20"/>
          <w:spacing w:val="8"/>
        </w:rPr>
        <w:t xml:space="preserve"> </w:t>
      </w:r>
      <w:r w:rsidRPr="00144994">
        <w:rPr>
          <w:rFonts w:ascii="Acumin Pro" w:hAnsi="Acumin Pro"/>
          <w:color w:val="231F20"/>
        </w:rPr>
        <w:t>generally</w:t>
      </w:r>
      <w:r w:rsidRPr="00144994">
        <w:rPr>
          <w:rFonts w:ascii="Acumin Pro" w:hAnsi="Acumin Pro"/>
          <w:color w:val="231F20"/>
          <w:spacing w:val="3"/>
        </w:rPr>
        <w:t xml:space="preserve"> </w:t>
      </w:r>
      <w:r w:rsidRPr="00144994">
        <w:rPr>
          <w:rFonts w:ascii="Acumin Pro" w:hAnsi="Acumin Pro"/>
          <w:color w:val="231F20"/>
        </w:rPr>
        <w:t>provided</w:t>
      </w:r>
      <w:r w:rsidRPr="00144994">
        <w:rPr>
          <w:rFonts w:ascii="Acumin Pro" w:hAnsi="Acumin Pro"/>
          <w:color w:val="231F20"/>
          <w:spacing w:val="8"/>
        </w:rPr>
        <w:t xml:space="preserve"> </w:t>
      </w:r>
      <w:r w:rsidRPr="00144994">
        <w:rPr>
          <w:rFonts w:ascii="Acumin Pro" w:hAnsi="Acumin Pro"/>
          <w:color w:val="231F20"/>
        </w:rPr>
        <w:t>to</w:t>
      </w:r>
      <w:r w:rsidRPr="00144994">
        <w:rPr>
          <w:rFonts w:ascii="Acumin Pro" w:hAnsi="Acumin Pro"/>
          <w:color w:val="231F20"/>
          <w:spacing w:val="10"/>
        </w:rPr>
        <w:t xml:space="preserve"> </w:t>
      </w:r>
      <w:r w:rsidRPr="00144994">
        <w:rPr>
          <w:rFonts w:ascii="Acumin Pro" w:hAnsi="Acumin Pro"/>
          <w:color w:val="231F20"/>
        </w:rPr>
        <w:t>New</w:t>
      </w:r>
      <w:r w:rsidRPr="00144994">
        <w:rPr>
          <w:rFonts w:ascii="Acumin Pro" w:hAnsi="Acumin Pro"/>
          <w:color w:val="231F20"/>
          <w:spacing w:val="4"/>
        </w:rPr>
        <w:t xml:space="preserve"> </w:t>
      </w:r>
      <w:r w:rsidRPr="00144994">
        <w:rPr>
          <w:rFonts w:ascii="Acumin Pro" w:hAnsi="Acumin Pro"/>
          <w:color w:val="231F20"/>
        </w:rPr>
        <w:t>Zealand</w:t>
      </w:r>
      <w:r w:rsidRPr="00144994">
        <w:rPr>
          <w:rFonts w:ascii="Acumin Pro" w:hAnsi="Acumin Pro"/>
          <w:color w:val="231F20"/>
          <w:spacing w:val="7"/>
        </w:rPr>
        <w:t xml:space="preserve"> </w:t>
      </w:r>
      <w:r w:rsidRPr="00144994">
        <w:rPr>
          <w:rFonts w:ascii="Acumin Pro" w:hAnsi="Acumin Pro"/>
          <w:color w:val="231F20"/>
        </w:rPr>
        <w:t>Permanent</w:t>
      </w:r>
      <w:r w:rsidRPr="00144994">
        <w:rPr>
          <w:rFonts w:ascii="Acumin Pro" w:hAnsi="Acumin Pro"/>
          <w:color w:val="231F20"/>
          <w:spacing w:val="8"/>
        </w:rPr>
        <w:t xml:space="preserve"> </w:t>
      </w:r>
      <w:r w:rsidRPr="00144994">
        <w:rPr>
          <w:rFonts w:ascii="Acumin Pro" w:hAnsi="Acumin Pro"/>
          <w:color w:val="231F20"/>
          <w:spacing w:val="-2"/>
        </w:rPr>
        <w:t>Residents.</w:t>
      </w:r>
    </w:p>
    <w:p w14:paraId="1A83DD3B" w14:textId="34BC5703" w:rsidR="000F1A92" w:rsidRPr="00144994" w:rsidRDefault="000F1A92" w:rsidP="000364AB">
      <w:pPr>
        <w:pStyle w:val="BodyText"/>
        <w:spacing w:before="200" w:after="200" w:line="249" w:lineRule="auto"/>
        <w:rPr>
          <w:rFonts w:ascii="Acumin Pro" w:hAnsi="Acumin Pro"/>
        </w:rPr>
      </w:pPr>
      <w:r w:rsidRPr="00144994">
        <w:rPr>
          <w:rFonts w:ascii="Acumin Pro" w:hAnsi="Acumin Pro"/>
          <w:color w:val="231F20"/>
        </w:rPr>
        <w:t>New Zealanders overseas are subject to local laws in the other</w:t>
      </w:r>
      <w:r w:rsidRPr="00144994">
        <w:rPr>
          <w:rFonts w:ascii="Acumin Pro" w:hAnsi="Acumin Pro"/>
          <w:color w:val="231F20"/>
          <w:spacing w:val="-1"/>
        </w:rPr>
        <w:t xml:space="preserve"> </w:t>
      </w:r>
      <w:r w:rsidRPr="00144994">
        <w:rPr>
          <w:rFonts w:ascii="Acumin Pro" w:hAnsi="Acumin Pro"/>
          <w:color w:val="231F20"/>
        </w:rPr>
        <w:t xml:space="preserve">country, including that country’s laws </w:t>
      </w:r>
      <w:r w:rsidRPr="00144994">
        <w:rPr>
          <w:rFonts w:ascii="Acumin Pro" w:hAnsi="Acumin Pro"/>
          <w:color w:val="231F20"/>
          <w:w w:val="105"/>
        </w:rPr>
        <w:t>governing</w:t>
      </w:r>
      <w:r w:rsidRPr="00144994">
        <w:rPr>
          <w:rFonts w:ascii="Acumin Pro" w:hAnsi="Acumin Pro"/>
          <w:color w:val="231F20"/>
          <w:spacing w:val="-4"/>
          <w:w w:val="105"/>
        </w:rPr>
        <w:t xml:space="preserve"> </w:t>
      </w:r>
      <w:r w:rsidRPr="00144994">
        <w:rPr>
          <w:rFonts w:ascii="Acumin Pro" w:hAnsi="Acumin Pro"/>
          <w:color w:val="231F20"/>
          <w:w w:val="105"/>
        </w:rPr>
        <w:t>detention,</w:t>
      </w:r>
      <w:r w:rsidRPr="00144994">
        <w:rPr>
          <w:rFonts w:ascii="Acumin Pro" w:hAnsi="Acumin Pro"/>
          <w:color w:val="231F20"/>
          <w:spacing w:val="-5"/>
          <w:w w:val="105"/>
        </w:rPr>
        <w:t xml:space="preserve"> </w:t>
      </w:r>
      <w:r w:rsidRPr="00144994">
        <w:rPr>
          <w:rFonts w:ascii="Acumin Pro" w:hAnsi="Acumin Pro"/>
          <w:color w:val="231F20"/>
          <w:w w:val="105"/>
        </w:rPr>
        <w:t>prosecution,</w:t>
      </w:r>
      <w:r w:rsidRPr="00144994">
        <w:rPr>
          <w:rFonts w:ascii="Acumin Pro" w:hAnsi="Acumin Pro"/>
          <w:color w:val="231F20"/>
          <w:spacing w:val="-5"/>
          <w:w w:val="105"/>
        </w:rPr>
        <w:t xml:space="preserve"> </w:t>
      </w:r>
      <w:r w:rsidRPr="00144994">
        <w:rPr>
          <w:rFonts w:ascii="Acumin Pro" w:hAnsi="Acumin Pro"/>
          <w:color w:val="231F20"/>
          <w:w w:val="105"/>
        </w:rPr>
        <w:t>or</w:t>
      </w:r>
      <w:r w:rsidRPr="00144994">
        <w:rPr>
          <w:rFonts w:ascii="Acumin Pro" w:hAnsi="Acumin Pro"/>
          <w:color w:val="231F20"/>
          <w:spacing w:val="-13"/>
          <w:w w:val="105"/>
        </w:rPr>
        <w:t xml:space="preserve"> </w:t>
      </w:r>
      <w:r w:rsidRPr="00144994">
        <w:rPr>
          <w:rFonts w:ascii="Acumin Pro" w:hAnsi="Acumin Pro"/>
          <w:color w:val="231F20"/>
          <w:w w:val="105"/>
        </w:rPr>
        <w:t>restrictions</w:t>
      </w:r>
      <w:r w:rsidRPr="00144994">
        <w:rPr>
          <w:rFonts w:ascii="Acumin Pro" w:hAnsi="Acumin Pro"/>
          <w:color w:val="231F20"/>
          <w:spacing w:val="-9"/>
          <w:w w:val="105"/>
        </w:rPr>
        <w:t xml:space="preserve"> </w:t>
      </w:r>
      <w:r w:rsidRPr="00144994">
        <w:rPr>
          <w:rFonts w:ascii="Acumin Pro" w:hAnsi="Acumin Pro"/>
          <w:color w:val="231F20"/>
          <w:w w:val="105"/>
        </w:rPr>
        <w:t>on</w:t>
      </w:r>
      <w:r w:rsidRPr="00144994">
        <w:rPr>
          <w:rFonts w:ascii="Acumin Pro" w:hAnsi="Acumin Pro"/>
          <w:color w:val="231F20"/>
          <w:spacing w:val="-8"/>
          <w:w w:val="105"/>
        </w:rPr>
        <w:t xml:space="preserve"> </w:t>
      </w:r>
      <w:r w:rsidRPr="00144994">
        <w:rPr>
          <w:rFonts w:ascii="Acumin Pro" w:hAnsi="Acumin Pro"/>
          <w:color w:val="231F20"/>
          <w:w w:val="105"/>
        </w:rPr>
        <w:t>travel.</w:t>
      </w:r>
    </w:p>
    <w:p w14:paraId="34B471DC" w14:textId="77777777" w:rsidR="000F1A92" w:rsidRPr="00144994" w:rsidRDefault="000F1A92" w:rsidP="00E956A8">
      <w:pPr>
        <w:pStyle w:val="BodyText"/>
        <w:spacing w:before="360"/>
        <w:rPr>
          <w:rFonts w:ascii="Acumin Pro" w:hAnsi="Acumin Pro"/>
          <w:b/>
          <w:bCs/>
        </w:rPr>
      </w:pPr>
      <w:r w:rsidRPr="00144994">
        <w:rPr>
          <w:rFonts w:ascii="Acumin Pro" w:hAnsi="Acumin Pro"/>
          <w:b/>
          <w:bCs/>
          <w:color w:val="231F20"/>
          <w:w w:val="105"/>
        </w:rPr>
        <w:t>Dual</w:t>
      </w:r>
      <w:r w:rsidRPr="00144994">
        <w:rPr>
          <w:rFonts w:ascii="Acumin Pro" w:hAnsi="Acumin Pro"/>
          <w:b/>
          <w:bCs/>
          <w:color w:val="231F20"/>
          <w:spacing w:val="-3"/>
          <w:w w:val="105"/>
        </w:rPr>
        <w:t xml:space="preserve"> </w:t>
      </w:r>
      <w:r w:rsidRPr="00144994">
        <w:rPr>
          <w:rFonts w:ascii="Acumin Pro" w:hAnsi="Acumin Pro"/>
          <w:b/>
          <w:bCs/>
          <w:color w:val="231F20"/>
          <w:spacing w:val="-2"/>
          <w:w w:val="110"/>
        </w:rPr>
        <w:t>citizens</w:t>
      </w:r>
    </w:p>
    <w:p w14:paraId="25F65E43" w14:textId="77777777" w:rsidR="002D6D45" w:rsidRDefault="000F1A92" w:rsidP="000364AB">
      <w:pPr>
        <w:pStyle w:val="BodyText"/>
        <w:spacing w:before="200" w:after="200" w:line="249" w:lineRule="auto"/>
        <w:rPr>
          <w:rFonts w:ascii="Acumin Pro" w:hAnsi="Acumin Pro"/>
          <w:color w:val="231F20"/>
          <w:w w:val="105"/>
        </w:rPr>
      </w:pPr>
      <w:r w:rsidRPr="00144994">
        <w:rPr>
          <w:rFonts w:ascii="Acumin Pro" w:hAnsi="Acumin Pro"/>
          <w:color w:val="231F20"/>
          <w:w w:val="105"/>
        </w:rPr>
        <w:t>Holding</w:t>
      </w:r>
      <w:r w:rsidRPr="00144994">
        <w:rPr>
          <w:rFonts w:ascii="Acumin Pro" w:hAnsi="Acumin Pro"/>
          <w:color w:val="231F20"/>
          <w:spacing w:val="-14"/>
          <w:w w:val="105"/>
        </w:rPr>
        <w:t xml:space="preserve"> </w:t>
      </w:r>
      <w:r w:rsidRPr="00144994">
        <w:rPr>
          <w:rFonts w:ascii="Acumin Pro" w:hAnsi="Acumin Pro"/>
          <w:color w:val="231F20"/>
          <w:w w:val="105"/>
        </w:rPr>
        <w:t>dual</w:t>
      </w:r>
      <w:r w:rsidRPr="00144994">
        <w:rPr>
          <w:rFonts w:ascii="Acumin Pro" w:hAnsi="Acumin Pro"/>
          <w:color w:val="231F20"/>
          <w:spacing w:val="-13"/>
          <w:w w:val="105"/>
        </w:rPr>
        <w:t xml:space="preserve"> </w:t>
      </w:r>
      <w:r w:rsidRPr="00144994">
        <w:rPr>
          <w:rFonts w:ascii="Acumin Pro" w:hAnsi="Acumin Pro"/>
          <w:color w:val="231F20"/>
          <w:w w:val="105"/>
        </w:rPr>
        <w:t>citizenship</w:t>
      </w:r>
      <w:r w:rsidRPr="00144994">
        <w:rPr>
          <w:rFonts w:ascii="Acumin Pro" w:hAnsi="Acumin Pro"/>
          <w:color w:val="231F20"/>
          <w:spacing w:val="-13"/>
          <w:w w:val="105"/>
        </w:rPr>
        <w:t xml:space="preserve"> </w:t>
      </w:r>
      <w:r w:rsidRPr="00144994">
        <w:rPr>
          <w:rFonts w:ascii="Acumin Pro" w:hAnsi="Acumin Pro"/>
          <w:color w:val="231F20"/>
          <w:w w:val="105"/>
        </w:rPr>
        <w:t>may</w:t>
      </w:r>
      <w:r w:rsidRPr="00144994">
        <w:rPr>
          <w:rFonts w:ascii="Acumin Pro" w:hAnsi="Acumin Pro"/>
          <w:color w:val="231F20"/>
          <w:spacing w:val="-13"/>
          <w:w w:val="105"/>
        </w:rPr>
        <w:t xml:space="preserve"> </w:t>
      </w:r>
      <w:r w:rsidRPr="00144994">
        <w:rPr>
          <w:rFonts w:ascii="Acumin Pro" w:hAnsi="Acumin Pro"/>
          <w:color w:val="231F20"/>
          <w:w w:val="105"/>
        </w:rPr>
        <w:t>affect</w:t>
      </w:r>
      <w:r w:rsidRPr="00144994">
        <w:rPr>
          <w:rFonts w:ascii="Acumin Pro" w:hAnsi="Acumin Pro"/>
          <w:color w:val="231F20"/>
          <w:spacing w:val="-13"/>
          <w:w w:val="105"/>
        </w:rPr>
        <w:t xml:space="preserve"> </w:t>
      </w:r>
      <w:r w:rsidRPr="00144994">
        <w:rPr>
          <w:rFonts w:ascii="Acumin Pro" w:hAnsi="Acumin Pro"/>
          <w:color w:val="231F20"/>
          <w:w w:val="105"/>
        </w:rPr>
        <w:t>New</w:t>
      </w:r>
      <w:r w:rsidRPr="00144994">
        <w:rPr>
          <w:rFonts w:ascii="Acumin Pro" w:hAnsi="Acumin Pro"/>
          <w:color w:val="231F20"/>
          <w:spacing w:val="-14"/>
          <w:w w:val="105"/>
        </w:rPr>
        <w:t xml:space="preserve"> </w:t>
      </w:r>
      <w:r w:rsidRPr="00144994">
        <w:rPr>
          <w:rFonts w:ascii="Acumin Pro" w:hAnsi="Acumin Pro"/>
          <w:color w:val="231F20"/>
          <w:w w:val="105"/>
        </w:rPr>
        <w:t>Zealand’s</w:t>
      </w:r>
      <w:r w:rsidRPr="00144994">
        <w:rPr>
          <w:rFonts w:ascii="Acumin Pro" w:hAnsi="Acumin Pro"/>
          <w:color w:val="231F20"/>
          <w:spacing w:val="-13"/>
          <w:w w:val="105"/>
        </w:rPr>
        <w:t xml:space="preserve"> </w:t>
      </w:r>
      <w:r w:rsidRPr="00144994">
        <w:rPr>
          <w:rFonts w:ascii="Acumin Pro" w:hAnsi="Acumin Pro"/>
          <w:color w:val="231F20"/>
          <w:w w:val="105"/>
        </w:rPr>
        <w:t>ability</w:t>
      </w:r>
      <w:r w:rsidRPr="00144994">
        <w:rPr>
          <w:rFonts w:ascii="Acumin Pro" w:hAnsi="Acumin Pro"/>
          <w:color w:val="231F20"/>
          <w:spacing w:val="-13"/>
          <w:w w:val="105"/>
        </w:rPr>
        <w:t xml:space="preserve"> </w:t>
      </w:r>
      <w:r w:rsidRPr="00144994">
        <w:rPr>
          <w:rFonts w:ascii="Acumin Pro" w:hAnsi="Acumin Pro"/>
          <w:color w:val="231F20"/>
          <w:w w:val="105"/>
        </w:rPr>
        <w:t>to</w:t>
      </w:r>
      <w:r w:rsidRPr="00144994">
        <w:rPr>
          <w:rFonts w:ascii="Acumin Pro" w:hAnsi="Acumin Pro"/>
          <w:color w:val="231F20"/>
          <w:spacing w:val="-11"/>
          <w:w w:val="105"/>
        </w:rPr>
        <w:t xml:space="preserve"> </w:t>
      </w:r>
      <w:r w:rsidRPr="00144994">
        <w:rPr>
          <w:rFonts w:ascii="Acumin Pro" w:hAnsi="Acumin Pro"/>
          <w:color w:val="231F20"/>
          <w:w w:val="105"/>
        </w:rPr>
        <w:t>provide</w:t>
      </w:r>
      <w:r w:rsidRPr="00144994">
        <w:rPr>
          <w:rFonts w:ascii="Acumin Pro" w:hAnsi="Acumin Pro"/>
          <w:color w:val="231F20"/>
          <w:spacing w:val="-13"/>
          <w:w w:val="105"/>
        </w:rPr>
        <w:t xml:space="preserve"> </w:t>
      </w:r>
      <w:r w:rsidRPr="00144994">
        <w:rPr>
          <w:rFonts w:ascii="Acumin Pro" w:hAnsi="Acumin Pro"/>
          <w:color w:val="231F20"/>
          <w:w w:val="105"/>
        </w:rPr>
        <w:t>consular</w:t>
      </w:r>
      <w:r w:rsidRPr="00144994">
        <w:rPr>
          <w:rFonts w:ascii="Acumin Pro" w:hAnsi="Acumin Pro"/>
          <w:color w:val="231F20"/>
          <w:spacing w:val="-16"/>
          <w:w w:val="105"/>
        </w:rPr>
        <w:t xml:space="preserve"> </w:t>
      </w:r>
      <w:r w:rsidRPr="00144994">
        <w:rPr>
          <w:rFonts w:ascii="Acumin Pro" w:hAnsi="Acumin Pro"/>
          <w:color w:val="231F20"/>
          <w:w w:val="105"/>
        </w:rPr>
        <w:t>assistance.</w:t>
      </w:r>
      <w:r w:rsidRPr="00144994">
        <w:rPr>
          <w:rFonts w:ascii="Acumin Pro" w:hAnsi="Acumin Pro"/>
          <w:color w:val="231F20"/>
          <w:spacing w:val="-11"/>
          <w:w w:val="105"/>
        </w:rPr>
        <w:t xml:space="preserve"> </w:t>
      </w:r>
      <w:r w:rsidRPr="00144994">
        <w:rPr>
          <w:rFonts w:ascii="Acumin Pro" w:hAnsi="Acumin Pro"/>
          <w:color w:val="231F20"/>
          <w:w w:val="105"/>
        </w:rPr>
        <w:t>When</w:t>
      </w:r>
      <w:r w:rsidRPr="00144994">
        <w:rPr>
          <w:rFonts w:ascii="Acumin Pro" w:hAnsi="Acumin Pro"/>
          <w:color w:val="231F20"/>
          <w:spacing w:val="-13"/>
          <w:w w:val="105"/>
        </w:rPr>
        <w:t xml:space="preserve"> </w:t>
      </w:r>
      <w:r w:rsidRPr="00144994">
        <w:rPr>
          <w:rFonts w:ascii="Acumin Pro" w:hAnsi="Acumin Pro"/>
          <w:color w:val="231F20"/>
          <w:w w:val="105"/>
        </w:rPr>
        <w:t>in</w:t>
      </w:r>
      <w:r w:rsidRPr="00144994">
        <w:rPr>
          <w:rFonts w:ascii="Acumin Pro" w:hAnsi="Acumin Pro"/>
          <w:color w:val="231F20"/>
          <w:spacing w:val="-13"/>
          <w:w w:val="105"/>
        </w:rPr>
        <w:t xml:space="preserve"> </w:t>
      </w:r>
      <w:r w:rsidRPr="00144994">
        <w:rPr>
          <w:rFonts w:ascii="Acumin Pro" w:hAnsi="Acumin Pro"/>
          <w:color w:val="231F20"/>
          <w:w w:val="105"/>
        </w:rPr>
        <w:t xml:space="preserve">the </w:t>
      </w:r>
      <w:r w:rsidRPr="00144994">
        <w:rPr>
          <w:rFonts w:ascii="Acumin Pro" w:hAnsi="Acumin Pro"/>
          <w:color w:val="231F20"/>
        </w:rPr>
        <w:t>country of other</w:t>
      </w:r>
      <w:r w:rsidRPr="00144994">
        <w:rPr>
          <w:rFonts w:ascii="Acumin Pro" w:hAnsi="Acumin Pro"/>
          <w:color w:val="231F20"/>
          <w:spacing w:val="-2"/>
        </w:rPr>
        <w:t xml:space="preserve"> </w:t>
      </w:r>
      <w:r w:rsidRPr="00144994">
        <w:rPr>
          <w:rFonts w:ascii="Acumin Pro" w:hAnsi="Acumin Pro"/>
          <w:color w:val="231F20"/>
        </w:rPr>
        <w:t>citizenship, local authorities may treat the person only as their</w:t>
      </w:r>
      <w:r w:rsidRPr="00144994">
        <w:rPr>
          <w:rFonts w:ascii="Acumin Pro" w:hAnsi="Acumin Pro"/>
          <w:color w:val="231F20"/>
          <w:spacing w:val="-2"/>
        </w:rPr>
        <w:t xml:space="preserve"> </w:t>
      </w:r>
      <w:r w:rsidRPr="00144994">
        <w:rPr>
          <w:rFonts w:ascii="Acumin Pro" w:hAnsi="Acumin Pro"/>
          <w:color w:val="231F20"/>
        </w:rPr>
        <w:t xml:space="preserve">citizen and not allow New </w:t>
      </w:r>
      <w:r w:rsidRPr="00144994">
        <w:rPr>
          <w:rFonts w:ascii="Acumin Pro" w:hAnsi="Acumin Pro"/>
          <w:color w:val="231F20"/>
          <w:w w:val="105"/>
        </w:rPr>
        <w:t>Zealand</w:t>
      </w:r>
      <w:r w:rsidRPr="00144994">
        <w:rPr>
          <w:rFonts w:ascii="Acumin Pro" w:hAnsi="Acumin Pro"/>
          <w:color w:val="231F20"/>
          <w:spacing w:val="-9"/>
          <w:w w:val="105"/>
        </w:rPr>
        <w:t xml:space="preserve"> </w:t>
      </w:r>
      <w:r w:rsidRPr="00144994">
        <w:rPr>
          <w:rFonts w:ascii="Acumin Pro" w:hAnsi="Acumin Pro"/>
          <w:color w:val="231F20"/>
          <w:w w:val="105"/>
        </w:rPr>
        <w:t>involvement.</w:t>
      </w:r>
    </w:p>
    <w:p w14:paraId="2CFAB287" w14:textId="778AF4F9" w:rsidR="000F1A92" w:rsidRPr="00F177A4" w:rsidRDefault="000F1A92" w:rsidP="000364AB">
      <w:pPr>
        <w:pStyle w:val="BodyText"/>
        <w:spacing w:before="200" w:after="200" w:line="249" w:lineRule="auto"/>
        <w:rPr>
          <w:rFonts w:ascii="Acumin Pro" w:hAnsi="Acumin Pro"/>
        </w:rPr>
      </w:pPr>
      <w:r w:rsidRPr="00144994">
        <w:rPr>
          <w:rFonts w:ascii="Acumin Pro" w:hAnsi="Acumin Pro"/>
          <w:color w:val="231F20"/>
        </w:rPr>
        <w:t xml:space="preserve">You can find more information on Safe Travel: </w:t>
      </w:r>
      <w:hyperlink r:id="rId8" w:history="1">
        <w:r w:rsidRPr="00144994">
          <w:rPr>
            <w:rStyle w:val="Hyperlink"/>
            <w:rFonts w:ascii="Acumin Pro" w:hAnsi="Acumin Pro"/>
          </w:rPr>
          <w:t>Dual citizens and permanent residents</w:t>
        </w:r>
      </w:hyperlink>
      <w:r w:rsidRPr="00144994">
        <w:rPr>
          <w:rFonts w:ascii="Acumin Pro" w:hAnsi="Acumin Pro"/>
          <w:color w:val="0000FF"/>
        </w:rPr>
        <w:t xml:space="preserve"> </w:t>
      </w:r>
    </w:p>
    <w:p w14:paraId="0F0C8816" w14:textId="77777777" w:rsidR="000F1A92" w:rsidRPr="00144994" w:rsidRDefault="000F1A92" w:rsidP="00E956A8">
      <w:pPr>
        <w:pStyle w:val="BodyText"/>
        <w:spacing w:before="360"/>
        <w:rPr>
          <w:rFonts w:ascii="Acumin Pro" w:hAnsi="Acumin Pro"/>
          <w:b/>
          <w:bCs/>
        </w:rPr>
      </w:pPr>
      <w:r w:rsidRPr="00144994">
        <w:rPr>
          <w:rFonts w:ascii="Acumin Pro" w:hAnsi="Acumin Pro"/>
          <w:b/>
          <w:bCs/>
        </w:rPr>
        <w:t>Refugees and former refugees</w:t>
      </w:r>
    </w:p>
    <w:p w14:paraId="6ECD5ED9" w14:textId="77777777" w:rsidR="000F1A92" w:rsidRPr="00144994" w:rsidRDefault="000F1A92" w:rsidP="000364AB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 w:rsidRPr="00144994">
        <w:rPr>
          <w:rFonts w:ascii="Acumin Pro" w:hAnsi="Acumin Pro"/>
          <w:color w:val="231F20"/>
        </w:rPr>
        <w:t>If you are a refugee outside of New Zealand, there are significant limitations to the support that the New Zealand Government can provide.</w:t>
      </w:r>
    </w:p>
    <w:p w14:paraId="65A8D97F" w14:textId="438E59EC" w:rsidR="000F1A92" w:rsidRPr="00144994" w:rsidRDefault="000F1A92" w:rsidP="000364AB">
      <w:pPr>
        <w:pStyle w:val="BodyText"/>
        <w:spacing w:before="200" w:after="200" w:line="249" w:lineRule="auto"/>
        <w:rPr>
          <w:rFonts w:ascii="Acumin Pro" w:hAnsi="Acumin Pro"/>
        </w:rPr>
      </w:pPr>
      <w:r w:rsidRPr="00144994">
        <w:rPr>
          <w:rFonts w:ascii="Acumin Pro" w:hAnsi="Acumin Pro"/>
          <w:color w:val="231F20"/>
        </w:rPr>
        <w:t>You can find more information on Safe Travel:</w:t>
      </w:r>
      <w:r w:rsidRPr="00144994">
        <w:rPr>
          <w:rFonts w:ascii="Acumin Pro" w:hAnsi="Acumin Pro"/>
          <w:color w:val="231F20"/>
          <w:spacing w:val="-1"/>
        </w:rPr>
        <w:t xml:space="preserve"> </w:t>
      </w:r>
      <w:hyperlink r:id="rId9" w:history="1">
        <w:r w:rsidRPr="00144994">
          <w:rPr>
            <w:rStyle w:val="Hyperlink"/>
            <w:rFonts w:ascii="Acumin Pro" w:hAnsi="Acumin Pro"/>
          </w:rPr>
          <w:t>Refugees</w:t>
        </w:r>
        <w:r w:rsidRPr="00144994">
          <w:rPr>
            <w:rStyle w:val="Hyperlink"/>
            <w:rFonts w:ascii="Acumin Pro" w:hAnsi="Acumin Pro"/>
            <w:spacing w:val="-2"/>
          </w:rPr>
          <w:t xml:space="preserve"> </w:t>
        </w:r>
        <w:r w:rsidRPr="00144994">
          <w:rPr>
            <w:rStyle w:val="Hyperlink"/>
            <w:rFonts w:ascii="Acumin Pro" w:hAnsi="Acumin Pro"/>
          </w:rPr>
          <w:t>and</w:t>
        </w:r>
        <w:r w:rsidRPr="00144994">
          <w:rPr>
            <w:rStyle w:val="Hyperlink"/>
            <w:rFonts w:ascii="Acumin Pro" w:hAnsi="Acumin Pro"/>
            <w:spacing w:val="-1"/>
          </w:rPr>
          <w:t xml:space="preserve"> </w:t>
        </w:r>
        <w:r w:rsidRPr="00144994">
          <w:rPr>
            <w:rStyle w:val="Hyperlink"/>
            <w:rFonts w:ascii="Acumin Pro" w:hAnsi="Acumin Pro"/>
          </w:rPr>
          <w:t>former</w:t>
        </w:r>
        <w:r w:rsidRPr="00144994">
          <w:rPr>
            <w:rStyle w:val="Hyperlink"/>
            <w:rFonts w:ascii="Acumin Pro" w:hAnsi="Acumin Pro"/>
            <w:spacing w:val="-7"/>
          </w:rPr>
          <w:t xml:space="preserve"> </w:t>
        </w:r>
        <w:r w:rsidRPr="00144994">
          <w:rPr>
            <w:rStyle w:val="Hyperlink"/>
            <w:rFonts w:ascii="Acumin Pro" w:hAnsi="Acumin Pro"/>
            <w:spacing w:val="-2"/>
          </w:rPr>
          <w:t>refugees</w:t>
        </w:r>
      </w:hyperlink>
    </w:p>
    <w:p w14:paraId="19ACBA46" w14:textId="77777777" w:rsidR="000F1A92" w:rsidRPr="00AE43B7" w:rsidRDefault="000F1A92" w:rsidP="000364AB">
      <w:pPr>
        <w:pStyle w:val="Heading2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360"/>
        <w:ind w:left="0"/>
        <w:rPr>
          <w:rFonts w:ascii="Acumin Pro" w:hAnsi="Acumin Pro"/>
        </w:rPr>
      </w:pPr>
      <w:proofErr w:type="spellStart"/>
      <w:r w:rsidRPr="00AE43B7">
        <w:rPr>
          <w:rFonts w:ascii="Acumin Pro" w:hAnsi="Acumin Pro"/>
          <w:color w:val="391335"/>
        </w:rPr>
        <w:t>SafeTravel</w:t>
      </w:r>
      <w:proofErr w:type="spellEnd"/>
      <w:r w:rsidRPr="00AE43B7">
        <w:rPr>
          <w:rFonts w:ascii="Acumin Pro" w:hAnsi="Acumin Pro"/>
          <w:color w:val="391335"/>
          <w:spacing w:val="-6"/>
        </w:rPr>
        <w:t xml:space="preserve"> </w:t>
      </w:r>
      <w:r w:rsidRPr="00AE43B7">
        <w:rPr>
          <w:rFonts w:ascii="Acumin Pro" w:hAnsi="Acumin Pro"/>
          <w:color w:val="391335"/>
          <w:spacing w:val="-5"/>
        </w:rPr>
        <w:t>NZ</w:t>
      </w:r>
    </w:p>
    <w:p w14:paraId="1272E0CE" w14:textId="27B2000F" w:rsidR="000F1A92" w:rsidRPr="00144994" w:rsidRDefault="000F1A92" w:rsidP="000364AB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 w:line="249" w:lineRule="auto"/>
        <w:rPr>
          <w:rFonts w:ascii="Acumin Pro" w:hAnsi="Acumin Pro"/>
        </w:rPr>
      </w:pPr>
      <w:hyperlink r:id="rId10" w:history="1">
        <w:proofErr w:type="spellStart"/>
        <w:r w:rsidRPr="00144994">
          <w:rPr>
            <w:rStyle w:val="Hyperlink"/>
            <w:rFonts w:ascii="Acumin Pro" w:hAnsi="Acumin Pro"/>
          </w:rPr>
          <w:t>SafeTravel</w:t>
        </w:r>
        <w:proofErr w:type="spellEnd"/>
        <w:r w:rsidRPr="00144994">
          <w:rPr>
            <w:rStyle w:val="Hyperlink"/>
            <w:rFonts w:ascii="Acumin Pro" w:hAnsi="Acumin Pro"/>
          </w:rPr>
          <w:t xml:space="preserve"> NZ</w:t>
        </w:r>
      </w:hyperlink>
      <w:r w:rsidRPr="00144994">
        <w:rPr>
          <w:rFonts w:ascii="Acumin Pro" w:hAnsi="Acumin Pro"/>
          <w:color w:val="0000FF"/>
        </w:rPr>
        <w:t xml:space="preserve"> </w:t>
      </w:r>
      <w:r w:rsidRPr="00144994">
        <w:rPr>
          <w:rFonts w:ascii="Acumin Pro" w:hAnsi="Acumin Pro"/>
          <w:color w:val="231F20"/>
        </w:rPr>
        <w:t>is</w:t>
      </w:r>
      <w:r w:rsidRPr="00144994">
        <w:rPr>
          <w:rFonts w:ascii="Acumin Pro" w:hAnsi="Acumin Pro"/>
          <w:color w:val="231F20"/>
          <w:spacing w:val="-1"/>
        </w:rPr>
        <w:t xml:space="preserve"> </w:t>
      </w:r>
      <w:r w:rsidRPr="00144994">
        <w:rPr>
          <w:rFonts w:ascii="Acumin Pro" w:hAnsi="Acumin Pro"/>
          <w:color w:val="231F20"/>
        </w:rPr>
        <w:t>the official MFAT website for</w:t>
      </w:r>
      <w:r w:rsidRPr="00144994">
        <w:rPr>
          <w:rFonts w:ascii="Acumin Pro" w:hAnsi="Acumin Pro"/>
          <w:color w:val="231F20"/>
          <w:spacing w:val="-6"/>
        </w:rPr>
        <w:t xml:space="preserve"> </w:t>
      </w:r>
      <w:r w:rsidRPr="00144994">
        <w:rPr>
          <w:rFonts w:ascii="Acumin Pro" w:hAnsi="Acumin Pro"/>
          <w:color w:val="231F20"/>
        </w:rPr>
        <w:t>New</w:t>
      </w:r>
      <w:r w:rsidRPr="00144994">
        <w:rPr>
          <w:rFonts w:ascii="Acumin Pro" w:hAnsi="Acumin Pro"/>
          <w:color w:val="231F20"/>
          <w:spacing w:val="-4"/>
        </w:rPr>
        <w:t xml:space="preserve"> </w:t>
      </w:r>
      <w:r w:rsidRPr="00144994">
        <w:rPr>
          <w:rFonts w:ascii="Acumin Pro" w:hAnsi="Acumin Pro"/>
          <w:color w:val="231F20"/>
        </w:rPr>
        <w:t>Zealanders</w:t>
      </w:r>
      <w:r w:rsidRPr="00144994">
        <w:rPr>
          <w:rFonts w:ascii="Acumin Pro" w:hAnsi="Acumin Pro"/>
          <w:color w:val="231F20"/>
          <w:spacing w:val="-1"/>
        </w:rPr>
        <w:t xml:space="preserve"> </w:t>
      </w:r>
      <w:r w:rsidRPr="00144994">
        <w:rPr>
          <w:rFonts w:ascii="Acumin Pro" w:hAnsi="Acumin Pro"/>
          <w:color w:val="231F20"/>
        </w:rPr>
        <w:t>travelling or</w:t>
      </w:r>
      <w:r w:rsidRPr="00144994">
        <w:rPr>
          <w:rFonts w:ascii="Acumin Pro" w:hAnsi="Acumin Pro"/>
          <w:color w:val="231F20"/>
          <w:spacing w:val="-6"/>
        </w:rPr>
        <w:t xml:space="preserve"> </w:t>
      </w:r>
      <w:r w:rsidRPr="00144994">
        <w:rPr>
          <w:rFonts w:ascii="Acumin Pro" w:hAnsi="Acumin Pro"/>
          <w:color w:val="231F20"/>
        </w:rPr>
        <w:t xml:space="preserve">living overseas, offering travel </w:t>
      </w:r>
      <w:r w:rsidRPr="00144994">
        <w:rPr>
          <w:rFonts w:ascii="Acumin Pro" w:hAnsi="Acumin Pro"/>
          <w:color w:val="231F20"/>
          <w:w w:val="105"/>
        </w:rPr>
        <w:t>advice,</w:t>
      </w:r>
      <w:r w:rsidRPr="00144994">
        <w:rPr>
          <w:rFonts w:ascii="Acumin Pro" w:hAnsi="Acumin Pro"/>
          <w:color w:val="231F20"/>
          <w:spacing w:val="-9"/>
          <w:w w:val="105"/>
        </w:rPr>
        <w:t xml:space="preserve"> </w:t>
      </w:r>
      <w:r w:rsidRPr="00144994">
        <w:rPr>
          <w:rFonts w:ascii="Acumin Pro" w:hAnsi="Acumin Pro"/>
          <w:color w:val="231F20"/>
          <w:w w:val="105"/>
        </w:rPr>
        <w:t>consular</w:t>
      </w:r>
      <w:r w:rsidRPr="00144994">
        <w:rPr>
          <w:rFonts w:ascii="Acumin Pro" w:hAnsi="Acumin Pro"/>
          <w:color w:val="231F20"/>
          <w:spacing w:val="-16"/>
          <w:w w:val="105"/>
        </w:rPr>
        <w:t xml:space="preserve"> </w:t>
      </w:r>
      <w:r w:rsidRPr="00144994">
        <w:rPr>
          <w:rFonts w:ascii="Acumin Pro" w:hAnsi="Acumin Pro"/>
          <w:color w:val="231F20"/>
          <w:w w:val="105"/>
        </w:rPr>
        <w:t>services,</w:t>
      </w:r>
      <w:r w:rsidRPr="00144994">
        <w:rPr>
          <w:rFonts w:ascii="Acumin Pro" w:hAnsi="Acumin Pro"/>
          <w:color w:val="231F20"/>
          <w:spacing w:val="-8"/>
          <w:w w:val="105"/>
        </w:rPr>
        <w:t xml:space="preserve"> </w:t>
      </w:r>
      <w:r w:rsidRPr="00144994">
        <w:rPr>
          <w:rFonts w:ascii="Acumin Pro" w:hAnsi="Acumin Pro"/>
          <w:color w:val="231F20"/>
          <w:w w:val="105"/>
        </w:rPr>
        <w:t>safety</w:t>
      </w:r>
      <w:r w:rsidRPr="00144994">
        <w:rPr>
          <w:rFonts w:ascii="Acumin Pro" w:hAnsi="Acumin Pro"/>
          <w:color w:val="231F20"/>
          <w:spacing w:val="-14"/>
          <w:w w:val="105"/>
        </w:rPr>
        <w:t xml:space="preserve"> </w:t>
      </w:r>
      <w:r w:rsidRPr="00144994">
        <w:rPr>
          <w:rFonts w:ascii="Acumin Pro" w:hAnsi="Acumin Pro"/>
          <w:color w:val="231F20"/>
          <w:w w:val="105"/>
        </w:rPr>
        <w:t>tips,</w:t>
      </w:r>
      <w:r w:rsidRPr="00144994">
        <w:rPr>
          <w:rFonts w:ascii="Acumin Pro" w:hAnsi="Acumin Pro"/>
          <w:color w:val="231F20"/>
          <w:spacing w:val="-8"/>
          <w:w w:val="105"/>
        </w:rPr>
        <w:t xml:space="preserve"> </w:t>
      </w:r>
      <w:r w:rsidRPr="00144994">
        <w:rPr>
          <w:rFonts w:ascii="Acumin Pro" w:hAnsi="Acumin Pro"/>
          <w:color w:val="231F20"/>
          <w:w w:val="105"/>
        </w:rPr>
        <w:t>and</w:t>
      </w:r>
      <w:r w:rsidRPr="00144994">
        <w:rPr>
          <w:rFonts w:ascii="Acumin Pro" w:hAnsi="Acumin Pro"/>
          <w:color w:val="231F20"/>
          <w:spacing w:val="-11"/>
          <w:w w:val="105"/>
        </w:rPr>
        <w:t xml:space="preserve"> </w:t>
      </w:r>
      <w:r w:rsidRPr="00144994">
        <w:rPr>
          <w:rFonts w:ascii="Acumin Pro" w:hAnsi="Acumin Pro"/>
          <w:color w:val="231F20"/>
          <w:w w:val="105"/>
        </w:rPr>
        <w:t>a</w:t>
      </w:r>
      <w:r w:rsidRPr="00144994">
        <w:rPr>
          <w:rFonts w:ascii="Acumin Pro" w:hAnsi="Acumin Pro"/>
          <w:color w:val="231F20"/>
          <w:spacing w:val="-11"/>
          <w:w w:val="105"/>
        </w:rPr>
        <w:t xml:space="preserve"> </w:t>
      </w:r>
      <w:r w:rsidRPr="00144994">
        <w:rPr>
          <w:rFonts w:ascii="Acumin Pro" w:hAnsi="Acumin Pro"/>
          <w:color w:val="231F20"/>
          <w:w w:val="105"/>
        </w:rPr>
        <w:t>registration</w:t>
      </w:r>
      <w:r w:rsidRPr="00144994">
        <w:rPr>
          <w:rFonts w:ascii="Acumin Pro" w:hAnsi="Acumin Pro"/>
          <w:color w:val="231F20"/>
          <w:spacing w:val="-11"/>
          <w:w w:val="105"/>
        </w:rPr>
        <w:t xml:space="preserve"> </w:t>
      </w:r>
      <w:r w:rsidRPr="00144994">
        <w:rPr>
          <w:rFonts w:ascii="Acumin Pro" w:hAnsi="Acumin Pro"/>
          <w:color w:val="231F20"/>
          <w:w w:val="105"/>
        </w:rPr>
        <w:t>system</w:t>
      </w:r>
      <w:r w:rsidRPr="00144994">
        <w:rPr>
          <w:rFonts w:ascii="Acumin Pro" w:hAnsi="Acumin Pro"/>
          <w:color w:val="231F20"/>
          <w:spacing w:val="-11"/>
          <w:w w:val="105"/>
        </w:rPr>
        <w:t xml:space="preserve"> </w:t>
      </w:r>
      <w:r w:rsidRPr="00144994">
        <w:rPr>
          <w:rFonts w:ascii="Acumin Pro" w:hAnsi="Acumin Pro"/>
          <w:color w:val="231F20"/>
          <w:w w:val="105"/>
        </w:rPr>
        <w:t>for</w:t>
      </w:r>
      <w:r w:rsidRPr="00144994">
        <w:rPr>
          <w:rFonts w:ascii="Acumin Pro" w:hAnsi="Acumin Pro"/>
          <w:color w:val="231F20"/>
          <w:spacing w:val="-16"/>
          <w:w w:val="105"/>
        </w:rPr>
        <w:t xml:space="preserve"> </w:t>
      </w:r>
      <w:proofErr w:type="spellStart"/>
      <w:r w:rsidR="00651741" w:rsidRPr="00144994">
        <w:rPr>
          <w:rFonts w:ascii="Acumin Pro" w:hAnsi="Acumin Pro"/>
          <w:color w:val="231F20"/>
          <w:w w:val="105"/>
        </w:rPr>
        <w:t>travel</w:t>
      </w:r>
      <w:r w:rsidR="008C2A16">
        <w:rPr>
          <w:rFonts w:ascii="Acumin Pro" w:hAnsi="Acumin Pro"/>
          <w:color w:val="231F20"/>
          <w:w w:val="105"/>
        </w:rPr>
        <w:t>l</w:t>
      </w:r>
      <w:r w:rsidR="00651741" w:rsidRPr="00144994">
        <w:rPr>
          <w:rFonts w:ascii="Acumin Pro" w:hAnsi="Acumin Pro"/>
          <w:color w:val="231F20"/>
          <w:w w:val="105"/>
        </w:rPr>
        <w:t>ers</w:t>
      </w:r>
      <w:proofErr w:type="spellEnd"/>
      <w:r w:rsidRPr="00144994">
        <w:rPr>
          <w:rFonts w:ascii="Acumin Pro" w:hAnsi="Acumin Pro"/>
          <w:color w:val="231F20"/>
          <w:w w:val="105"/>
        </w:rPr>
        <w:t>.</w:t>
      </w:r>
    </w:p>
    <w:p w14:paraId="745E1D48" w14:textId="0794DC32" w:rsidR="00A22050" w:rsidRPr="00A22050" w:rsidRDefault="00651741" w:rsidP="000364AB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 w:line="249" w:lineRule="auto"/>
      </w:pPr>
      <w:proofErr w:type="spellStart"/>
      <w:r w:rsidRPr="00144994">
        <w:rPr>
          <w:rFonts w:ascii="Acumin Pro" w:hAnsi="Acumin Pro"/>
          <w:color w:val="231F20"/>
          <w:spacing w:val="-2"/>
          <w:w w:val="105"/>
        </w:rPr>
        <w:t>Travel</w:t>
      </w:r>
      <w:r w:rsidR="008C2A16">
        <w:rPr>
          <w:rFonts w:ascii="Acumin Pro" w:hAnsi="Acumin Pro"/>
          <w:color w:val="231F20"/>
          <w:spacing w:val="-2"/>
          <w:w w:val="105"/>
        </w:rPr>
        <w:t>l</w:t>
      </w:r>
      <w:r w:rsidRPr="00144994">
        <w:rPr>
          <w:rFonts w:ascii="Acumin Pro" w:hAnsi="Acumin Pro"/>
          <w:color w:val="231F20"/>
          <w:spacing w:val="-2"/>
          <w:w w:val="105"/>
        </w:rPr>
        <w:t>ers</w:t>
      </w:r>
      <w:proofErr w:type="spellEnd"/>
      <w:r w:rsidR="000F1A92" w:rsidRPr="00144994">
        <w:rPr>
          <w:rFonts w:ascii="Acumin Pro" w:hAnsi="Acumin Pro"/>
          <w:color w:val="231F20"/>
          <w:spacing w:val="-10"/>
          <w:w w:val="105"/>
        </w:rPr>
        <w:t xml:space="preserve"> </w:t>
      </w:r>
      <w:r w:rsidR="000F1A92" w:rsidRPr="00144994">
        <w:rPr>
          <w:rFonts w:ascii="Acumin Pro" w:hAnsi="Acumin Pro"/>
          <w:color w:val="231F20"/>
          <w:spacing w:val="-2"/>
          <w:w w:val="105"/>
        </w:rPr>
        <w:t>should</w:t>
      </w:r>
      <w:r w:rsidR="000F1A92" w:rsidRPr="00144994">
        <w:rPr>
          <w:rFonts w:ascii="Acumin Pro" w:hAnsi="Acumin Pro"/>
          <w:color w:val="231F20"/>
          <w:spacing w:val="-8"/>
          <w:w w:val="105"/>
        </w:rPr>
        <w:t xml:space="preserve"> </w:t>
      </w:r>
      <w:r w:rsidR="000F1A92" w:rsidRPr="00144994">
        <w:rPr>
          <w:rFonts w:ascii="Acumin Pro" w:hAnsi="Acumin Pro"/>
          <w:b/>
          <w:bCs/>
          <w:color w:val="231F20"/>
          <w:spacing w:val="-2"/>
          <w:w w:val="105"/>
        </w:rPr>
        <w:t>register with</w:t>
      </w:r>
      <w:r w:rsidR="000F1A92" w:rsidRPr="00144994">
        <w:rPr>
          <w:rFonts w:ascii="Acumin Pro" w:hAnsi="Acumin Pro"/>
          <w:color w:val="231F20"/>
          <w:spacing w:val="-7"/>
          <w:w w:val="105"/>
        </w:rPr>
        <w:t xml:space="preserve"> </w:t>
      </w:r>
      <w:hyperlink r:id="rId11" w:history="1">
        <w:proofErr w:type="spellStart"/>
        <w:r w:rsidR="000F1A92" w:rsidRPr="00144994">
          <w:rPr>
            <w:rStyle w:val="Hyperlink"/>
            <w:rFonts w:ascii="Acumin Pro" w:hAnsi="Acumin Pro"/>
            <w:spacing w:val="-2"/>
            <w:w w:val="105"/>
          </w:rPr>
          <w:t>SafeTravel</w:t>
        </w:r>
        <w:proofErr w:type="spellEnd"/>
        <w:r w:rsidR="000F1A92" w:rsidRPr="00144994">
          <w:rPr>
            <w:rStyle w:val="Hyperlink"/>
            <w:rFonts w:ascii="Acumin Pro" w:hAnsi="Acumin Pro"/>
            <w:spacing w:val="-7"/>
            <w:w w:val="105"/>
          </w:rPr>
          <w:t xml:space="preserve"> </w:t>
        </w:r>
        <w:r w:rsidR="000F1A92" w:rsidRPr="00144994">
          <w:rPr>
            <w:rStyle w:val="Hyperlink"/>
            <w:rFonts w:ascii="Acumin Pro" w:hAnsi="Acumin Pro"/>
            <w:spacing w:val="-2"/>
            <w:w w:val="105"/>
          </w:rPr>
          <w:t>New</w:t>
        </w:r>
        <w:r w:rsidR="000F1A92" w:rsidRPr="00144994">
          <w:rPr>
            <w:rStyle w:val="Hyperlink"/>
            <w:rFonts w:ascii="Acumin Pro" w:hAnsi="Acumin Pro"/>
            <w:spacing w:val="-12"/>
            <w:w w:val="105"/>
          </w:rPr>
          <w:t xml:space="preserve"> </w:t>
        </w:r>
        <w:r w:rsidR="000F1A92" w:rsidRPr="00144994">
          <w:rPr>
            <w:rStyle w:val="Hyperlink"/>
            <w:rFonts w:ascii="Acumin Pro" w:hAnsi="Acumin Pro"/>
            <w:spacing w:val="-2"/>
            <w:w w:val="105"/>
          </w:rPr>
          <w:t>Zealand</w:t>
        </w:r>
      </w:hyperlink>
      <w:r w:rsidR="000F1A92" w:rsidRPr="00144994">
        <w:rPr>
          <w:rFonts w:ascii="Acumin Pro" w:hAnsi="Acumin Pro"/>
          <w:color w:val="0000FF"/>
          <w:spacing w:val="-9"/>
          <w:w w:val="105"/>
        </w:rPr>
        <w:t xml:space="preserve"> </w:t>
      </w:r>
      <w:r w:rsidR="000F1A92" w:rsidRPr="00144994">
        <w:rPr>
          <w:rFonts w:ascii="Acumin Pro" w:hAnsi="Acumin Pro"/>
          <w:color w:val="231F20"/>
          <w:spacing w:val="-2"/>
          <w:w w:val="105"/>
        </w:rPr>
        <w:t>before</w:t>
      </w:r>
      <w:r w:rsidR="000F1A92" w:rsidRPr="00144994">
        <w:rPr>
          <w:rFonts w:ascii="Acumin Pro" w:hAnsi="Acumin Pro"/>
          <w:color w:val="231F20"/>
          <w:spacing w:val="-9"/>
          <w:w w:val="105"/>
        </w:rPr>
        <w:t xml:space="preserve"> </w:t>
      </w:r>
      <w:r w:rsidR="000F1A92" w:rsidRPr="00144994">
        <w:rPr>
          <w:rFonts w:ascii="Acumin Pro" w:hAnsi="Acumin Pro"/>
          <w:color w:val="231F20"/>
          <w:spacing w:val="-2"/>
          <w:w w:val="105"/>
        </w:rPr>
        <w:t>going</w:t>
      </w:r>
      <w:r w:rsidR="000F1A92" w:rsidRPr="00144994">
        <w:rPr>
          <w:rFonts w:ascii="Acumin Pro" w:hAnsi="Acumin Pro"/>
          <w:color w:val="231F20"/>
          <w:spacing w:val="-6"/>
          <w:w w:val="105"/>
        </w:rPr>
        <w:t xml:space="preserve"> </w:t>
      </w:r>
      <w:r w:rsidR="000F1A92" w:rsidRPr="00144994">
        <w:rPr>
          <w:rFonts w:ascii="Acumin Pro" w:hAnsi="Acumin Pro"/>
          <w:color w:val="231F20"/>
          <w:spacing w:val="-2"/>
          <w:w w:val="105"/>
        </w:rPr>
        <w:t>abroad.</w:t>
      </w:r>
      <w:r w:rsidR="000F1A92" w:rsidRPr="00144994">
        <w:rPr>
          <w:rFonts w:ascii="Acumin Pro" w:hAnsi="Acumin Pro"/>
          <w:color w:val="231F20"/>
          <w:spacing w:val="-7"/>
          <w:w w:val="105"/>
        </w:rPr>
        <w:t xml:space="preserve"> </w:t>
      </w:r>
      <w:r w:rsidR="000F1A92" w:rsidRPr="00144994">
        <w:rPr>
          <w:rFonts w:ascii="Acumin Pro" w:hAnsi="Acumin Pro"/>
          <w:color w:val="231F20"/>
          <w:spacing w:val="-2"/>
          <w:w w:val="105"/>
        </w:rPr>
        <w:t>This</w:t>
      </w:r>
      <w:r w:rsidR="000F1A92" w:rsidRPr="00144994">
        <w:rPr>
          <w:rFonts w:ascii="Acumin Pro" w:hAnsi="Acumin Pro"/>
          <w:color w:val="231F20"/>
          <w:spacing w:val="-10"/>
          <w:w w:val="105"/>
        </w:rPr>
        <w:t xml:space="preserve"> </w:t>
      </w:r>
      <w:r w:rsidR="000F1A92" w:rsidRPr="00144994">
        <w:rPr>
          <w:rFonts w:ascii="Acumin Pro" w:hAnsi="Acumin Pro"/>
          <w:color w:val="231F20"/>
          <w:spacing w:val="-2"/>
          <w:w w:val="105"/>
        </w:rPr>
        <w:t>helps</w:t>
      </w:r>
      <w:r w:rsidR="000F1A92" w:rsidRPr="00144994">
        <w:rPr>
          <w:rFonts w:ascii="Acumin Pro" w:hAnsi="Acumin Pro"/>
          <w:color w:val="231F20"/>
          <w:spacing w:val="-10"/>
          <w:w w:val="105"/>
        </w:rPr>
        <w:t xml:space="preserve"> </w:t>
      </w:r>
      <w:r w:rsidR="000F1A92" w:rsidRPr="00144994">
        <w:rPr>
          <w:rFonts w:ascii="Acumin Pro" w:hAnsi="Acumin Pro"/>
          <w:color w:val="231F20"/>
          <w:spacing w:val="-2"/>
          <w:w w:val="105"/>
        </w:rPr>
        <w:t>MFAT</w:t>
      </w:r>
      <w:r w:rsidR="000F1A92" w:rsidRPr="00144994">
        <w:rPr>
          <w:rFonts w:ascii="Acumin Pro" w:hAnsi="Acumin Pro"/>
          <w:color w:val="231F20"/>
          <w:spacing w:val="-7"/>
          <w:w w:val="105"/>
        </w:rPr>
        <w:t xml:space="preserve"> </w:t>
      </w:r>
      <w:r w:rsidR="000F1A92" w:rsidRPr="00144994">
        <w:rPr>
          <w:rFonts w:ascii="Acumin Pro" w:hAnsi="Acumin Pro"/>
          <w:color w:val="231F20"/>
          <w:spacing w:val="-2"/>
          <w:w w:val="105"/>
        </w:rPr>
        <w:t>provide</w:t>
      </w:r>
      <w:r w:rsidR="000F1A92" w:rsidRPr="00144994">
        <w:rPr>
          <w:rFonts w:ascii="Acumin Pro" w:hAnsi="Acumin Pro"/>
          <w:color w:val="231F20"/>
          <w:spacing w:val="-9"/>
          <w:w w:val="105"/>
        </w:rPr>
        <w:t xml:space="preserve"> </w:t>
      </w:r>
      <w:r w:rsidR="000F1A92" w:rsidRPr="00144994">
        <w:rPr>
          <w:rFonts w:ascii="Acumin Pro" w:hAnsi="Acumin Pro"/>
          <w:color w:val="231F20"/>
          <w:spacing w:val="-2"/>
          <w:w w:val="105"/>
        </w:rPr>
        <w:t xml:space="preserve">timely </w:t>
      </w:r>
      <w:r w:rsidR="000F1A92" w:rsidRPr="00144994">
        <w:rPr>
          <w:rFonts w:ascii="Acumin Pro" w:hAnsi="Acumin Pro"/>
          <w:color w:val="231F20"/>
          <w:w w:val="105"/>
        </w:rPr>
        <w:t>updates,</w:t>
      </w:r>
      <w:r w:rsidR="000F1A92" w:rsidRPr="00144994">
        <w:rPr>
          <w:rFonts w:ascii="Acumin Pro" w:hAnsi="Acumin Pro"/>
          <w:color w:val="231F20"/>
          <w:spacing w:val="-14"/>
          <w:w w:val="105"/>
        </w:rPr>
        <w:t xml:space="preserve"> </w:t>
      </w:r>
      <w:r w:rsidR="000F1A92" w:rsidRPr="00144994">
        <w:rPr>
          <w:rFonts w:ascii="Acumin Pro" w:hAnsi="Acumin Pro"/>
          <w:color w:val="231F20"/>
          <w:w w:val="105"/>
        </w:rPr>
        <w:t>contact</w:t>
      </w:r>
      <w:r w:rsidR="000F1A92" w:rsidRPr="00144994">
        <w:rPr>
          <w:rFonts w:ascii="Acumin Pro" w:hAnsi="Acumin Pro"/>
          <w:color w:val="231F20"/>
          <w:spacing w:val="-13"/>
          <w:w w:val="105"/>
        </w:rPr>
        <w:t xml:space="preserve"> </w:t>
      </w:r>
      <w:proofErr w:type="spellStart"/>
      <w:r w:rsidRPr="00144994">
        <w:rPr>
          <w:rFonts w:ascii="Acumin Pro" w:hAnsi="Acumin Pro"/>
          <w:color w:val="231F20"/>
          <w:w w:val="105"/>
        </w:rPr>
        <w:t>travel</w:t>
      </w:r>
      <w:r w:rsidR="00961B83">
        <w:rPr>
          <w:rFonts w:ascii="Acumin Pro" w:hAnsi="Acumin Pro"/>
          <w:color w:val="231F20"/>
          <w:w w:val="105"/>
        </w:rPr>
        <w:t>l</w:t>
      </w:r>
      <w:r w:rsidRPr="00144994">
        <w:rPr>
          <w:rFonts w:ascii="Acumin Pro" w:hAnsi="Acumin Pro"/>
          <w:color w:val="231F20"/>
          <w:w w:val="105"/>
        </w:rPr>
        <w:t>ers</w:t>
      </w:r>
      <w:proofErr w:type="spellEnd"/>
      <w:r w:rsidR="000F1A92" w:rsidRPr="00144994">
        <w:rPr>
          <w:rFonts w:ascii="Acumin Pro" w:hAnsi="Acumin Pro"/>
          <w:color w:val="231F20"/>
          <w:spacing w:val="-13"/>
          <w:w w:val="105"/>
        </w:rPr>
        <w:t xml:space="preserve"> </w:t>
      </w:r>
      <w:r w:rsidR="000F1A92" w:rsidRPr="00144994">
        <w:rPr>
          <w:rFonts w:ascii="Acumin Pro" w:hAnsi="Acumin Pro"/>
          <w:color w:val="231F20"/>
          <w:w w:val="105"/>
        </w:rPr>
        <w:t>if</w:t>
      </w:r>
      <w:r w:rsidR="000F1A92" w:rsidRPr="00144994">
        <w:rPr>
          <w:rFonts w:ascii="Acumin Pro" w:hAnsi="Acumin Pro"/>
          <w:color w:val="231F20"/>
          <w:spacing w:val="-13"/>
          <w:w w:val="105"/>
        </w:rPr>
        <w:t xml:space="preserve"> </w:t>
      </w:r>
      <w:r w:rsidR="000F1A92" w:rsidRPr="00144994">
        <w:rPr>
          <w:rFonts w:ascii="Acumin Pro" w:hAnsi="Acumin Pro"/>
          <w:color w:val="231F20"/>
          <w:w w:val="105"/>
        </w:rPr>
        <w:t>needed,</w:t>
      </w:r>
      <w:r w:rsidR="000F1A92" w:rsidRPr="00144994">
        <w:rPr>
          <w:rFonts w:ascii="Acumin Pro" w:hAnsi="Acumin Pro"/>
          <w:color w:val="231F20"/>
          <w:spacing w:val="-12"/>
          <w:w w:val="105"/>
        </w:rPr>
        <w:t xml:space="preserve"> </w:t>
      </w:r>
      <w:r w:rsidR="000F1A92" w:rsidRPr="00144994">
        <w:rPr>
          <w:rFonts w:ascii="Acumin Pro" w:hAnsi="Acumin Pro"/>
          <w:color w:val="231F20"/>
          <w:w w:val="105"/>
        </w:rPr>
        <w:t>and</w:t>
      </w:r>
      <w:r w:rsidR="000F1A92" w:rsidRPr="00144994">
        <w:rPr>
          <w:rFonts w:ascii="Acumin Pro" w:hAnsi="Acumin Pro"/>
          <w:color w:val="231F20"/>
          <w:spacing w:val="-12"/>
          <w:w w:val="105"/>
        </w:rPr>
        <w:t xml:space="preserve"> </w:t>
      </w:r>
      <w:proofErr w:type="gramStart"/>
      <w:r w:rsidR="000F1A92" w:rsidRPr="00144994">
        <w:rPr>
          <w:rFonts w:ascii="Acumin Pro" w:hAnsi="Acumin Pro"/>
          <w:color w:val="231F20"/>
          <w:w w:val="105"/>
        </w:rPr>
        <w:t>offer</w:t>
      </w:r>
      <w:r w:rsidR="000F1A92" w:rsidRPr="00144994">
        <w:rPr>
          <w:rFonts w:ascii="Acumin Pro" w:hAnsi="Acumin Pro"/>
          <w:color w:val="231F20"/>
          <w:spacing w:val="-16"/>
          <w:w w:val="105"/>
        </w:rPr>
        <w:t xml:space="preserve"> </w:t>
      </w:r>
      <w:r w:rsidR="000F1A92" w:rsidRPr="00144994">
        <w:rPr>
          <w:rFonts w:ascii="Acumin Pro" w:hAnsi="Acumin Pro"/>
          <w:color w:val="231F20"/>
          <w:w w:val="105"/>
        </w:rPr>
        <w:t>assistance</w:t>
      </w:r>
      <w:proofErr w:type="gramEnd"/>
      <w:r w:rsidR="000F1A92" w:rsidRPr="00144994">
        <w:rPr>
          <w:rFonts w:ascii="Acumin Pro" w:hAnsi="Acumin Pro"/>
          <w:color w:val="231F20"/>
          <w:spacing w:val="-12"/>
          <w:w w:val="105"/>
        </w:rPr>
        <w:t xml:space="preserve"> </w:t>
      </w:r>
      <w:r w:rsidR="000F1A92" w:rsidRPr="00144994">
        <w:rPr>
          <w:rFonts w:ascii="Acumin Pro" w:hAnsi="Acumin Pro"/>
          <w:color w:val="231F20"/>
          <w:w w:val="105"/>
        </w:rPr>
        <w:t>where</w:t>
      </w:r>
      <w:r w:rsidR="000F1A92" w:rsidRPr="00144994">
        <w:rPr>
          <w:rFonts w:ascii="Acumin Pro" w:hAnsi="Acumin Pro"/>
          <w:color w:val="231F20"/>
          <w:spacing w:val="-13"/>
          <w:w w:val="105"/>
        </w:rPr>
        <w:t xml:space="preserve"> </w:t>
      </w:r>
      <w:r w:rsidR="000F1A92" w:rsidRPr="00144994">
        <w:rPr>
          <w:rFonts w:ascii="Acumin Pro" w:hAnsi="Acumin Pro"/>
          <w:color w:val="231F20"/>
          <w:w w:val="105"/>
        </w:rPr>
        <w:t>possible.</w:t>
      </w:r>
    </w:p>
    <w:sectPr w:rsidR="00A22050" w:rsidRPr="00A22050" w:rsidSect="00203BB3">
      <w:headerReference w:type="default" r:id="rId12"/>
      <w:footerReference w:type="default" r:id="rId13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EE4A91" w14:textId="77777777" w:rsidR="00EF346F" w:rsidRDefault="00EF346F">
      <w:r>
        <w:separator/>
      </w:r>
    </w:p>
  </w:endnote>
  <w:endnote w:type="continuationSeparator" w:id="0">
    <w:p w14:paraId="0FE2F855" w14:textId="77777777" w:rsidR="00EF346F" w:rsidRDefault="00EF34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cumin Pro">
    <w:altName w:val="Calibri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30A0B" w14:textId="2156A807" w:rsidR="008F361B" w:rsidRPr="00216311" w:rsidRDefault="00EA4802" w:rsidP="008F361B">
    <w:pPr>
      <w:spacing w:before="22"/>
      <w:rPr>
        <w:rFonts w:ascii="Acumin Pro" w:hAnsi="Acumin Pro"/>
        <w:b/>
        <w:sz w:val="20"/>
        <w:szCs w:val="20"/>
      </w:rPr>
    </w:pPr>
    <w:r>
      <w:rPr>
        <w:sz w:val="20"/>
      </w:rPr>
      <w:t xml:space="preserve"> </w:t>
    </w:r>
    <w:r w:rsidR="008F361B">
      <w:rPr>
        <w:rFonts w:ascii="Acumin Pro" w:hAnsi="Acumin Pro"/>
        <w:b/>
        <w:color w:val="391335"/>
        <w:sz w:val="20"/>
        <w:szCs w:val="20"/>
      </w:rPr>
      <w:t xml:space="preserve">Travelling overseas and foreign interference </w:t>
    </w:r>
    <w:r w:rsidR="008F361B">
      <w:rPr>
        <w:rFonts w:ascii="Acumin Pro" w:hAnsi="Acumin Pro"/>
        <w:b/>
        <w:color w:val="391335"/>
        <w:sz w:val="20"/>
        <w:szCs w:val="20"/>
      </w:rPr>
      <w:tab/>
    </w:r>
    <w:r w:rsidR="008F361B">
      <w:rPr>
        <w:rFonts w:ascii="Acumin Pro" w:hAnsi="Acumin Pro"/>
        <w:b/>
        <w:color w:val="391335"/>
        <w:sz w:val="20"/>
        <w:szCs w:val="20"/>
      </w:rPr>
      <w:tab/>
    </w:r>
    <w:r w:rsidR="008F361B">
      <w:rPr>
        <w:rFonts w:ascii="Acumin Pro" w:hAnsi="Acumin Pro"/>
        <w:b/>
        <w:color w:val="391335"/>
        <w:sz w:val="20"/>
        <w:szCs w:val="20"/>
      </w:rPr>
      <w:tab/>
    </w:r>
    <w:r w:rsidR="008F361B">
      <w:rPr>
        <w:rFonts w:ascii="Acumin Pro" w:hAnsi="Acumin Pro"/>
        <w:b/>
        <w:color w:val="391335"/>
        <w:sz w:val="20"/>
        <w:szCs w:val="20"/>
      </w:rPr>
      <w:tab/>
    </w:r>
    <w:r w:rsidR="008F361B">
      <w:rPr>
        <w:rFonts w:ascii="Acumin Pro" w:hAnsi="Acumin Pro"/>
        <w:b/>
        <w:color w:val="391335"/>
        <w:sz w:val="20"/>
        <w:szCs w:val="20"/>
      </w:rPr>
      <w:tab/>
    </w:r>
    <w:r w:rsidR="008F361B">
      <w:rPr>
        <w:rFonts w:ascii="Acumin Pro" w:hAnsi="Acumin Pro"/>
        <w:b/>
        <w:color w:val="391335"/>
        <w:sz w:val="20"/>
        <w:szCs w:val="20"/>
      </w:rPr>
      <w:tab/>
    </w:r>
    <w:r w:rsidR="008F361B"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sdt>
      <w:sdtPr>
        <w:rPr>
          <w:rFonts w:ascii="Acumin Pro" w:hAnsi="Acumin Pro"/>
          <w:sz w:val="20"/>
          <w:szCs w:val="20"/>
        </w:rPr>
        <w:id w:val="-111012441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8F361B" w:rsidRPr="00216311">
          <w:rPr>
            <w:rFonts w:ascii="Acumin Pro" w:hAnsi="Acumin Pro"/>
            <w:sz w:val="20"/>
            <w:szCs w:val="20"/>
          </w:rPr>
          <w:fldChar w:fldCharType="begin"/>
        </w:r>
        <w:r w:rsidR="008F361B" w:rsidRPr="00216311">
          <w:rPr>
            <w:rFonts w:ascii="Acumin Pro" w:hAnsi="Acumin Pro"/>
            <w:sz w:val="20"/>
            <w:szCs w:val="20"/>
          </w:rPr>
          <w:instrText xml:space="preserve"> PAGE   \* MERGEFORMAT </w:instrText>
        </w:r>
        <w:r w:rsidR="008F361B" w:rsidRPr="00216311">
          <w:rPr>
            <w:rFonts w:ascii="Acumin Pro" w:hAnsi="Acumin Pro"/>
            <w:sz w:val="20"/>
            <w:szCs w:val="20"/>
          </w:rPr>
          <w:fldChar w:fldCharType="separate"/>
        </w:r>
        <w:r w:rsidR="008F361B">
          <w:rPr>
            <w:rFonts w:ascii="Acumin Pro" w:hAnsi="Acumin Pro"/>
            <w:sz w:val="20"/>
            <w:szCs w:val="20"/>
          </w:rPr>
          <w:t>3</w:t>
        </w:r>
        <w:r w:rsidR="008F361B" w:rsidRPr="00216311">
          <w:rPr>
            <w:rFonts w:ascii="Acumin Pro" w:hAnsi="Acumin Pro"/>
            <w:noProof/>
            <w:sz w:val="20"/>
            <w:szCs w:val="20"/>
          </w:rPr>
          <w:fldChar w:fldCharType="end"/>
        </w:r>
      </w:sdtContent>
    </w:sdt>
  </w:p>
  <w:p w14:paraId="59252AE6" w14:textId="77777777" w:rsidR="008F361B" w:rsidRPr="00B21C58" w:rsidRDefault="008F361B" w:rsidP="008F361B">
    <w:pPr>
      <w:pStyle w:val="BodyText"/>
      <w:spacing w:line="14" w:lineRule="auto"/>
      <w:rPr>
        <w:sz w:val="20"/>
        <w:lang w:val="en-GB"/>
      </w:rPr>
    </w:pPr>
  </w:p>
  <w:p w14:paraId="01EBB0C5" w14:textId="77777777" w:rsidR="008F361B" w:rsidRPr="00FE2C56" w:rsidRDefault="008F361B" w:rsidP="008F361B">
    <w:pPr>
      <w:pStyle w:val="BodyText"/>
      <w:spacing w:line="14" w:lineRule="auto"/>
      <w:rPr>
        <w:sz w:val="20"/>
        <w:lang w:val="en-GB"/>
      </w:rPr>
    </w:pPr>
  </w:p>
  <w:p w14:paraId="229436BC" w14:textId="49E928AB" w:rsidR="009C2AD2" w:rsidRDefault="009C2AD2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9A5308" w14:textId="77777777" w:rsidR="00EF346F" w:rsidRDefault="00EF346F">
      <w:r>
        <w:separator/>
      </w:r>
    </w:p>
  </w:footnote>
  <w:footnote w:type="continuationSeparator" w:id="0">
    <w:p w14:paraId="3BD73F8F" w14:textId="77777777" w:rsidR="00EF346F" w:rsidRDefault="00EF34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4072B" w14:textId="77777777" w:rsidR="00203879" w:rsidRPr="004C4A78" w:rsidRDefault="00203879" w:rsidP="00203879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A730FDE" wp14:editId="7B347037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0838641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25C1F381" wp14:editId="1CA769B7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175462174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EB3D21E" w14:textId="77777777" w:rsidR="00203879" w:rsidRDefault="00203879" w:rsidP="00203879">
    <w:pPr>
      <w:pStyle w:val="BodyText"/>
      <w:spacing w:line="14" w:lineRule="auto"/>
      <w:rPr>
        <w:sz w:val="20"/>
      </w:rPr>
    </w:pPr>
  </w:p>
  <w:p w14:paraId="73908609" w14:textId="77777777" w:rsidR="00203879" w:rsidRPr="006B40DA" w:rsidRDefault="00203879" w:rsidP="00203879">
    <w:pPr>
      <w:pStyle w:val="Header"/>
    </w:pPr>
  </w:p>
  <w:p w14:paraId="229436BB" w14:textId="791BE5B4" w:rsidR="009C2AD2" w:rsidRPr="00203879" w:rsidRDefault="009C2AD2" w:rsidP="002038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A7226"/>
    <w:multiLevelType w:val="hybridMultilevel"/>
    <w:tmpl w:val="E07EDD0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0E447D"/>
    <w:multiLevelType w:val="hybridMultilevel"/>
    <w:tmpl w:val="5CEE7CA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FD57EB"/>
    <w:multiLevelType w:val="hybridMultilevel"/>
    <w:tmpl w:val="531CB49C"/>
    <w:lvl w:ilvl="0" w:tplc="4B6615CE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en-US" w:eastAsia="en-US" w:bidi="ar-SA"/>
      </w:rPr>
    </w:lvl>
    <w:lvl w:ilvl="1" w:tplc="D2467CCA">
      <w:numFmt w:val="bullet"/>
      <w:lvlText w:val="•"/>
      <w:lvlJc w:val="left"/>
      <w:pPr>
        <w:ind w:left="2018" w:hanging="360"/>
      </w:pPr>
      <w:rPr>
        <w:rFonts w:hint="default"/>
        <w:lang w:val="en-US" w:eastAsia="en-US" w:bidi="ar-SA"/>
      </w:rPr>
    </w:lvl>
    <w:lvl w:ilvl="2" w:tplc="EC5E537C">
      <w:numFmt w:val="bullet"/>
      <w:lvlText w:val="•"/>
      <w:lvlJc w:val="left"/>
      <w:pPr>
        <w:ind w:left="2896" w:hanging="360"/>
      </w:pPr>
      <w:rPr>
        <w:rFonts w:hint="default"/>
        <w:lang w:val="en-US" w:eastAsia="en-US" w:bidi="ar-SA"/>
      </w:rPr>
    </w:lvl>
    <w:lvl w:ilvl="3" w:tplc="2378FF3E">
      <w:numFmt w:val="bullet"/>
      <w:lvlText w:val="•"/>
      <w:lvlJc w:val="left"/>
      <w:pPr>
        <w:ind w:left="3774" w:hanging="360"/>
      </w:pPr>
      <w:rPr>
        <w:rFonts w:hint="default"/>
        <w:lang w:val="en-US" w:eastAsia="en-US" w:bidi="ar-SA"/>
      </w:rPr>
    </w:lvl>
    <w:lvl w:ilvl="4" w:tplc="B52A7B3C">
      <w:numFmt w:val="bullet"/>
      <w:lvlText w:val="•"/>
      <w:lvlJc w:val="left"/>
      <w:pPr>
        <w:ind w:left="4653" w:hanging="360"/>
      </w:pPr>
      <w:rPr>
        <w:rFonts w:hint="default"/>
        <w:lang w:val="en-US" w:eastAsia="en-US" w:bidi="ar-SA"/>
      </w:rPr>
    </w:lvl>
    <w:lvl w:ilvl="5" w:tplc="0A8E574A">
      <w:numFmt w:val="bullet"/>
      <w:lvlText w:val="•"/>
      <w:lvlJc w:val="left"/>
      <w:pPr>
        <w:ind w:left="5531" w:hanging="360"/>
      </w:pPr>
      <w:rPr>
        <w:rFonts w:hint="default"/>
        <w:lang w:val="en-US" w:eastAsia="en-US" w:bidi="ar-SA"/>
      </w:rPr>
    </w:lvl>
    <w:lvl w:ilvl="6" w:tplc="3B34AFD2">
      <w:numFmt w:val="bullet"/>
      <w:lvlText w:val="•"/>
      <w:lvlJc w:val="left"/>
      <w:pPr>
        <w:ind w:left="6409" w:hanging="360"/>
      </w:pPr>
      <w:rPr>
        <w:rFonts w:hint="default"/>
        <w:lang w:val="en-US" w:eastAsia="en-US" w:bidi="ar-SA"/>
      </w:rPr>
    </w:lvl>
    <w:lvl w:ilvl="7" w:tplc="B4721A5E">
      <w:numFmt w:val="bullet"/>
      <w:lvlText w:val="•"/>
      <w:lvlJc w:val="left"/>
      <w:pPr>
        <w:ind w:left="7287" w:hanging="360"/>
      </w:pPr>
      <w:rPr>
        <w:rFonts w:hint="default"/>
        <w:lang w:val="en-US" w:eastAsia="en-US" w:bidi="ar-SA"/>
      </w:rPr>
    </w:lvl>
    <w:lvl w:ilvl="8" w:tplc="FF8AE3C2">
      <w:numFmt w:val="bullet"/>
      <w:lvlText w:val="•"/>
      <w:lvlJc w:val="left"/>
      <w:pPr>
        <w:ind w:left="8166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2ED8509F"/>
    <w:multiLevelType w:val="hybridMultilevel"/>
    <w:tmpl w:val="440E1BA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AD6485"/>
    <w:multiLevelType w:val="hybridMultilevel"/>
    <w:tmpl w:val="34F4F78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5665764">
    <w:abstractNumId w:val="2"/>
  </w:num>
  <w:num w:numId="2" w16cid:durableId="1488476550">
    <w:abstractNumId w:val="3"/>
  </w:num>
  <w:num w:numId="3" w16cid:durableId="1893736190">
    <w:abstractNumId w:val="1"/>
  </w:num>
  <w:num w:numId="4" w16cid:durableId="1193568708">
    <w:abstractNumId w:val="4"/>
  </w:num>
  <w:num w:numId="5" w16cid:durableId="2092580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AD2"/>
    <w:rsid w:val="00000193"/>
    <w:rsid w:val="00001F63"/>
    <w:rsid w:val="00010EEC"/>
    <w:rsid w:val="000364AB"/>
    <w:rsid w:val="0004060A"/>
    <w:rsid w:val="000478ED"/>
    <w:rsid w:val="00047B29"/>
    <w:rsid w:val="00050822"/>
    <w:rsid w:val="000630D6"/>
    <w:rsid w:val="00066891"/>
    <w:rsid w:val="0008019C"/>
    <w:rsid w:val="00081C60"/>
    <w:rsid w:val="000A1C32"/>
    <w:rsid w:val="000B2ABB"/>
    <w:rsid w:val="000B769F"/>
    <w:rsid w:val="000C59B8"/>
    <w:rsid w:val="000D27EC"/>
    <w:rsid w:val="000D2FEE"/>
    <w:rsid w:val="000D7DC8"/>
    <w:rsid w:val="000E7534"/>
    <w:rsid w:val="000F1A92"/>
    <w:rsid w:val="000F75AD"/>
    <w:rsid w:val="001039C9"/>
    <w:rsid w:val="001073A0"/>
    <w:rsid w:val="0011308E"/>
    <w:rsid w:val="00113B06"/>
    <w:rsid w:val="00130C4F"/>
    <w:rsid w:val="00132354"/>
    <w:rsid w:val="00144994"/>
    <w:rsid w:val="001502F2"/>
    <w:rsid w:val="001517E9"/>
    <w:rsid w:val="001547E0"/>
    <w:rsid w:val="0016622B"/>
    <w:rsid w:val="00170141"/>
    <w:rsid w:val="00182187"/>
    <w:rsid w:val="0019254C"/>
    <w:rsid w:val="00193978"/>
    <w:rsid w:val="001957D9"/>
    <w:rsid w:val="001973AA"/>
    <w:rsid w:val="001A0E92"/>
    <w:rsid w:val="001C48DE"/>
    <w:rsid w:val="001E1748"/>
    <w:rsid w:val="00203879"/>
    <w:rsid w:val="00203BB3"/>
    <w:rsid w:val="002118AB"/>
    <w:rsid w:val="00237378"/>
    <w:rsid w:val="00243315"/>
    <w:rsid w:val="00262582"/>
    <w:rsid w:val="0026270D"/>
    <w:rsid w:val="00262DF9"/>
    <w:rsid w:val="002810EB"/>
    <w:rsid w:val="002C1F17"/>
    <w:rsid w:val="002D6102"/>
    <w:rsid w:val="002D6D45"/>
    <w:rsid w:val="002E3E01"/>
    <w:rsid w:val="002F4C26"/>
    <w:rsid w:val="00300240"/>
    <w:rsid w:val="00301162"/>
    <w:rsid w:val="00301EDE"/>
    <w:rsid w:val="003024D8"/>
    <w:rsid w:val="003054D4"/>
    <w:rsid w:val="003105E6"/>
    <w:rsid w:val="00350DCC"/>
    <w:rsid w:val="003549A1"/>
    <w:rsid w:val="0037169A"/>
    <w:rsid w:val="00374F66"/>
    <w:rsid w:val="003763CA"/>
    <w:rsid w:val="003A689A"/>
    <w:rsid w:val="003B3FF4"/>
    <w:rsid w:val="003C1693"/>
    <w:rsid w:val="003C20A9"/>
    <w:rsid w:val="003D1DC0"/>
    <w:rsid w:val="003F6360"/>
    <w:rsid w:val="004236E8"/>
    <w:rsid w:val="004270DA"/>
    <w:rsid w:val="0045645A"/>
    <w:rsid w:val="0046523A"/>
    <w:rsid w:val="00466BA9"/>
    <w:rsid w:val="00475CCC"/>
    <w:rsid w:val="004A0136"/>
    <w:rsid w:val="004A37E0"/>
    <w:rsid w:val="004A7A9B"/>
    <w:rsid w:val="004B3215"/>
    <w:rsid w:val="004E2FF3"/>
    <w:rsid w:val="004E4F55"/>
    <w:rsid w:val="004E5BFB"/>
    <w:rsid w:val="004F1949"/>
    <w:rsid w:val="004F4CF3"/>
    <w:rsid w:val="005000E9"/>
    <w:rsid w:val="00507EDE"/>
    <w:rsid w:val="0051521A"/>
    <w:rsid w:val="00533A0D"/>
    <w:rsid w:val="00534A20"/>
    <w:rsid w:val="00590FC5"/>
    <w:rsid w:val="005A7D8B"/>
    <w:rsid w:val="005B1C86"/>
    <w:rsid w:val="005B4CA2"/>
    <w:rsid w:val="005B51A5"/>
    <w:rsid w:val="005B5D5D"/>
    <w:rsid w:val="005B7E21"/>
    <w:rsid w:val="005C1BAD"/>
    <w:rsid w:val="005C38AF"/>
    <w:rsid w:val="005E1A19"/>
    <w:rsid w:val="00612825"/>
    <w:rsid w:val="006306BC"/>
    <w:rsid w:val="0063237B"/>
    <w:rsid w:val="00634E41"/>
    <w:rsid w:val="0064487C"/>
    <w:rsid w:val="00645ACF"/>
    <w:rsid w:val="00646B77"/>
    <w:rsid w:val="00651741"/>
    <w:rsid w:val="00654943"/>
    <w:rsid w:val="00654DF4"/>
    <w:rsid w:val="00660933"/>
    <w:rsid w:val="0066137F"/>
    <w:rsid w:val="006949D1"/>
    <w:rsid w:val="00694F39"/>
    <w:rsid w:val="00695786"/>
    <w:rsid w:val="006A09EE"/>
    <w:rsid w:val="006B0B2E"/>
    <w:rsid w:val="006B59AB"/>
    <w:rsid w:val="006C00A5"/>
    <w:rsid w:val="006C7EA9"/>
    <w:rsid w:val="006E745E"/>
    <w:rsid w:val="007122D0"/>
    <w:rsid w:val="007302E7"/>
    <w:rsid w:val="0075548C"/>
    <w:rsid w:val="007616CF"/>
    <w:rsid w:val="007630D8"/>
    <w:rsid w:val="007654CB"/>
    <w:rsid w:val="007667C2"/>
    <w:rsid w:val="00771504"/>
    <w:rsid w:val="00771F6F"/>
    <w:rsid w:val="00772EF1"/>
    <w:rsid w:val="00773891"/>
    <w:rsid w:val="00787ECB"/>
    <w:rsid w:val="007A6EB2"/>
    <w:rsid w:val="007C0F47"/>
    <w:rsid w:val="007C7FFD"/>
    <w:rsid w:val="0080100E"/>
    <w:rsid w:val="008013FE"/>
    <w:rsid w:val="00812D8C"/>
    <w:rsid w:val="00814361"/>
    <w:rsid w:val="0082642B"/>
    <w:rsid w:val="0083504D"/>
    <w:rsid w:val="00836104"/>
    <w:rsid w:val="00840DF7"/>
    <w:rsid w:val="00843CF4"/>
    <w:rsid w:val="008601FE"/>
    <w:rsid w:val="00887BA6"/>
    <w:rsid w:val="00887C79"/>
    <w:rsid w:val="008C1442"/>
    <w:rsid w:val="008C2A16"/>
    <w:rsid w:val="008D468B"/>
    <w:rsid w:val="008D5688"/>
    <w:rsid w:val="008E3714"/>
    <w:rsid w:val="008F361B"/>
    <w:rsid w:val="00905CB0"/>
    <w:rsid w:val="009176E1"/>
    <w:rsid w:val="009372BD"/>
    <w:rsid w:val="009477B7"/>
    <w:rsid w:val="00950101"/>
    <w:rsid w:val="00961B83"/>
    <w:rsid w:val="00971511"/>
    <w:rsid w:val="00995E84"/>
    <w:rsid w:val="009976E3"/>
    <w:rsid w:val="009A67F6"/>
    <w:rsid w:val="009B55E4"/>
    <w:rsid w:val="009C2AD2"/>
    <w:rsid w:val="009E575D"/>
    <w:rsid w:val="00A061CD"/>
    <w:rsid w:val="00A22050"/>
    <w:rsid w:val="00A224E1"/>
    <w:rsid w:val="00A270E8"/>
    <w:rsid w:val="00A479BA"/>
    <w:rsid w:val="00A525AD"/>
    <w:rsid w:val="00A576AD"/>
    <w:rsid w:val="00A83F93"/>
    <w:rsid w:val="00A877BF"/>
    <w:rsid w:val="00A87EB8"/>
    <w:rsid w:val="00A97153"/>
    <w:rsid w:val="00AA08F3"/>
    <w:rsid w:val="00AB2A5C"/>
    <w:rsid w:val="00AC1DA8"/>
    <w:rsid w:val="00AC239B"/>
    <w:rsid w:val="00AC54D5"/>
    <w:rsid w:val="00AC74E1"/>
    <w:rsid w:val="00AE43B7"/>
    <w:rsid w:val="00AE6812"/>
    <w:rsid w:val="00AE7A01"/>
    <w:rsid w:val="00B12A2F"/>
    <w:rsid w:val="00B13F9B"/>
    <w:rsid w:val="00B23568"/>
    <w:rsid w:val="00B30B22"/>
    <w:rsid w:val="00B53526"/>
    <w:rsid w:val="00B81A37"/>
    <w:rsid w:val="00B83161"/>
    <w:rsid w:val="00B935C4"/>
    <w:rsid w:val="00B95C2E"/>
    <w:rsid w:val="00B95D86"/>
    <w:rsid w:val="00B96690"/>
    <w:rsid w:val="00BB0D32"/>
    <w:rsid w:val="00BE258E"/>
    <w:rsid w:val="00C1119A"/>
    <w:rsid w:val="00C14765"/>
    <w:rsid w:val="00C30E6F"/>
    <w:rsid w:val="00C52F10"/>
    <w:rsid w:val="00C55FAC"/>
    <w:rsid w:val="00C61085"/>
    <w:rsid w:val="00C727E3"/>
    <w:rsid w:val="00C87895"/>
    <w:rsid w:val="00C9262E"/>
    <w:rsid w:val="00C96073"/>
    <w:rsid w:val="00C966DB"/>
    <w:rsid w:val="00CA3901"/>
    <w:rsid w:val="00CB0646"/>
    <w:rsid w:val="00CB1968"/>
    <w:rsid w:val="00CB3198"/>
    <w:rsid w:val="00CF7A2C"/>
    <w:rsid w:val="00D01D48"/>
    <w:rsid w:val="00D0646C"/>
    <w:rsid w:val="00D27A26"/>
    <w:rsid w:val="00D607CB"/>
    <w:rsid w:val="00D8626E"/>
    <w:rsid w:val="00D92D80"/>
    <w:rsid w:val="00DA2D96"/>
    <w:rsid w:val="00DB523A"/>
    <w:rsid w:val="00DC4A0C"/>
    <w:rsid w:val="00E16713"/>
    <w:rsid w:val="00E25446"/>
    <w:rsid w:val="00E337DE"/>
    <w:rsid w:val="00E4555C"/>
    <w:rsid w:val="00E45C92"/>
    <w:rsid w:val="00E64873"/>
    <w:rsid w:val="00E71845"/>
    <w:rsid w:val="00E82969"/>
    <w:rsid w:val="00E956A8"/>
    <w:rsid w:val="00EA0987"/>
    <w:rsid w:val="00EA4802"/>
    <w:rsid w:val="00ED51CC"/>
    <w:rsid w:val="00EE0CCE"/>
    <w:rsid w:val="00EE526F"/>
    <w:rsid w:val="00EF346F"/>
    <w:rsid w:val="00EF57A8"/>
    <w:rsid w:val="00EF5A32"/>
    <w:rsid w:val="00F067B1"/>
    <w:rsid w:val="00F177A4"/>
    <w:rsid w:val="00F225D0"/>
    <w:rsid w:val="00F27982"/>
    <w:rsid w:val="00F32C02"/>
    <w:rsid w:val="00F4150A"/>
    <w:rsid w:val="00F565EC"/>
    <w:rsid w:val="00F82B7D"/>
    <w:rsid w:val="00F96A2A"/>
    <w:rsid w:val="00F96F22"/>
    <w:rsid w:val="00F96FA4"/>
    <w:rsid w:val="00FB1AFE"/>
    <w:rsid w:val="00FB3407"/>
    <w:rsid w:val="00FB3BB0"/>
    <w:rsid w:val="00FB7026"/>
    <w:rsid w:val="00FC14F8"/>
    <w:rsid w:val="00FC1EA1"/>
    <w:rsid w:val="00FC71E4"/>
    <w:rsid w:val="00FD68A0"/>
    <w:rsid w:val="00FD7661"/>
    <w:rsid w:val="00FE6985"/>
    <w:rsid w:val="00FF1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9436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2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"/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F194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1949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F194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1949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475CC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5CC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AC23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C239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C239B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23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239B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549A1"/>
    <w:pPr>
      <w:widowControl/>
      <w:autoSpaceDE/>
      <w:autoSpaceDN/>
    </w:pPr>
    <w:rPr>
      <w:rFonts w:ascii="Calibri" w:eastAsia="Calibri" w:hAnsi="Calibri" w:cs="Calibri"/>
    </w:rPr>
  </w:style>
  <w:style w:type="character" w:styleId="FollowedHyperlink">
    <w:name w:val="FollowedHyperlink"/>
    <w:basedOn w:val="DefaultParagraphFont"/>
    <w:uiPriority w:val="99"/>
    <w:semiHidden/>
    <w:unhideWhenUsed/>
    <w:rsid w:val="005B7E2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fetravel.govt.nz/before-you-go/who-is-travelling/dual-citizens-and-permanent-residents" TargetMode="External"/><Relationship Id="rId13" Type="http://schemas.openxmlformats.org/officeDocument/2006/relationships/footer" Target="footer1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afetravel.govt.nz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safetravel.govt.nz/" TargetMode="External"/><Relationship Id="rId19" Type="http://schemas.openxmlformats.org/officeDocument/2006/relationships/customXml" Target="../customXml/item5.xml"/><Relationship Id="rId4" Type="http://schemas.openxmlformats.org/officeDocument/2006/relationships/settings" Target="settings.xml"/><Relationship Id="rId9" Type="http://schemas.openxmlformats.org/officeDocument/2006/relationships/hyperlink" Target="https://www.safetravel.govt.nz/before-you-go/who-is-travelling/refugees-and-former-refugees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CRFIWEBSITE-145050222-759</_dlc_DocId>
    <_dlc_DocIdUrl xmlns="c78cdbf8-4243-4362-8765-2acd0e03065b">
      <Url>https://azurediagovt.sharepoint.com/sites/EXT-CommunityResiliencetoForeignInterferencewebsite_MEC/_layouts/15/DocIdRedir.aspx?ID=CRFIWEBSITE-145050222-759</Url>
      <Description>CRFIWEBSITE-145050222-759</Description>
    </_dlc_DocIdUr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</documentManagement>
</p:properties>
</file>

<file path=customXml/itemProps1.xml><?xml version="1.0" encoding="utf-8"?>
<ds:datastoreItem xmlns:ds="http://schemas.openxmlformats.org/officeDocument/2006/customXml" ds:itemID="{2448D5A6-81A8-4B70-A56A-83C204B027F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D8513F3-B129-4437-8CC9-347824D71301}"/>
</file>

<file path=customXml/itemProps3.xml><?xml version="1.0" encoding="utf-8"?>
<ds:datastoreItem xmlns:ds="http://schemas.openxmlformats.org/officeDocument/2006/customXml" ds:itemID="{358BE523-5D30-432B-B3A6-663B6546344D}"/>
</file>

<file path=customXml/itemProps4.xml><?xml version="1.0" encoding="utf-8"?>
<ds:datastoreItem xmlns:ds="http://schemas.openxmlformats.org/officeDocument/2006/customXml" ds:itemID="{1EBBD2F5-3F76-49FF-A130-5EB76EF034A4}"/>
</file>

<file path=customXml/itemProps5.xml><?xml version="1.0" encoding="utf-8"?>
<ds:datastoreItem xmlns:ds="http://schemas.openxmlformats.org/officeDocument/2006/customXml" ds:itemID="{144B6049-DA80-4B3F-8CE1-CEF56B104BC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527</Words>
  <Characters>3008</Characters>
  <Application>Microsoft Office Word</Application>
  <DocSecurity>2</DocSecurity>
  <Lines>25</Lines>
  <Paragraphs>7</Paragraphs>
  <ScaleCrop>false</ScaleCrop>
  <Company/>
  <LinksUpToDate>false</LinksUpToDate>
  <CharactersWithSpaces>3528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2026-08-28T03:13:00Z</dcterms:created>
  <dcterms:modified xsi:type="dcterms:W3CDTF">2026-08-28T03:13:00Z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LastSaved">
    <vt:filetime>2026-04-10T00:00:00Z</vt:filetime>
  </property>
  <property fmtid="{D5CDD505-2E9C-101B-9397-08002B2CF9AE}" pid="4" name="d545d1b5010243bcae2cac870a559cbd">
    <vt:lpwstr/>
  </property>
  <property fmtid="{D5CDD505-2E9C-101B-9397-08002B2CF9AE}" pid="5" name="DIALegislation">
    <vt:lpwstr/>
  </property>
  <property fmtid="{D5CDD505-2E9C-101B-9397-08002B2CF9AE}" pid="6" name="a43c847a0bb444b9ba08276b667d1291">
    <vt:lpwstr/>
  </property>
  <property fmtid="{D5CDD505-2E9C-101B-9397-08002B2CF9AE}" pid="7" name="MediaServiceImageTags">
    <vt:lpwstr/>
  </property>
  <property fmtid="{D5CDD505-2E9C-101B-9397-08002B2CF9AE}" pid="8" name="aa0293da76ee462da8ea97e7ed70c5ee">
    <vt:lpwstr/>
  </property>
  <property fmtid="{D5CDD505-2E9C-101B-9397-08002B2CF9AE}" pid="9" name="ContentTypeId">
    <vt:lpwstr>0x010100F317D2B78A617F468F1FDC070D126EC9</vt:lpwstr>
  </property>
  <property fmtid="{D5CDD505-2E9C-101B-9397-08002B2CF9AE}" pid="10" name="SecurityClassification">
    <vt:lpwstr>3;#UNCLASSIFIED|2c10f15e-4fe4-4bec-ae91-1116436da94b</vt:lpwstr>
  </property>
  <property fmtid="{D5CDD505-2E9C-101B-9397-08002B2CF9AE}" pid="11" name="DIAReportDocumentType">
    <vt:lpwstr/>
  </property>
  <property fmtid="{D5CDD505-2E9C-101B-9397-08002B2CF9AE}" pid="12" name="fb4cec6bda93410d8ae43a0f8dc367a2">
    <vt:lpwstr/>
  </property>
  <property fmtid="{D5CDD505-2E9C-101B-9397-08002B2CF9AE}" pid="13" name="c4e02c960b5544139e8046d663add723">
    <vt:lpwstr>Correspondence|dcd6b05f-dc80-4336-b228-09aebf3d212c</vt:lpwstr>
  </property>
  <property fmtid="{D5CDD505-2E9C-101B-9397-08002B2CF9AE}" pid="14" name="DIAEmailContentType">
    <vt:lpwstr>3;#Correspondence|dcd6b05f-dc80-4336-b228-09aebf3d212c</vt:lpwstr>
  </property>
  <property fmtid="{D5CDD505-2E9C-101B-9397-08002B2CF9AE}" pid="15" name="RevIMBCS">
    <vt:lpwstr/>
  </property>
  <property fmtid="{D5CDD505-2E9C-101B-9397-08002B2CF9AE}" pid="16" name="DIAMeetingDocumentType">
    <vt:lpwstr/>
  </property>
  <property fmtid="{D5CDD505-2E9C-101B-9397-08002B2CF9AE}" pid="17" name="DIAPlanningDocumentType">
    <vt:lpwstr/>
  </property>
  <property fmtid="{D5CDD505-2E9C-101B-9397-08002B2CF9AE}" pid="18" name="Creator">
    <vt:lpwstr>Adobe InDesign 21.2 (Windows)</vt:lpwstr>
  </property>
  <property fmtid="{D5CDD505-2E9C-101B-9397-08002B2CF9AE}" pid="19" name="DIAPortfolio">
    <vt:lpwstr/>
  </property>
  <property fmtid="{D5CDD505-2E9C-101B-9397-08002B2CF9AE}" pid="20" name="DIAOfficialEntity">
    <vt:lpwstr/>
  </property>
  <property fmtid="{D5CDD505-2E9C-101B-9397-08002B2CF9AE}" pid="21" name="DIAAdministrationDocumentType">
    <vt:lpwstr/>
  </property>
  <property fmtid="{D5CDD505-2E9C-101B-9397-08002B2CF9AE}" pid="22" name="Producer">
    <vt:lpwstr>Adobe PDF Library 18.0</vt:lpwstr>
  </property>
  <property fmtid="{D5CDD505-2E9C-101B-9397-08002B2CF9AE}" pid="23" name="e426f00ce1c04b36b10d4c3e43c2da46">
    <vt:lpwstr/>
  </property>
  <property fmtid="{D5CDD505-2E9C-101B-9397-08002B2CF9AE}" pid="24" name="DIAAnalysisDocumentType">
    <vt:lpwstr/>
  </property>
  <property fmtid="{D5CDD505-2E9C-101B-9397-08002B2CF9AE}" pid="25" name="Created">
    <vt:filetime>2026-04-10T00:00:00Z</vt:filetime>
  </property>
  <property fmtid="{D5CDD505-2E9C-101B-9397-08002B2CF9AE}" pid="26" name="n519a372ec7b434bb313ba820b4e8ea6">
    <vt:lpwstr/>
  </property>
  <property fmtid="{D5CDD505-2E9C-101B-9397-08002B2CF9AE}" pid="27" name="DIABriefingType">
    <vt:lpwstr/>
  </property>
  <property fmtid="{D5CDD505-2E9C-101B-9397-08002B2CF9AE}" pid="28" name="DIAAgreementType">
    <vt:lpwstr/>
  </property>
  <property fmtid="{D5CDD505-2E9C-101B-9397-08002B2CF9AE}" pid="29" name="DIABriefingAudience">
    <vt:lpwstr/>
  </property>
  <property fmtid="{D5CDD505-2E9C-101B-9397-08002B2CF9AE}" pid="30" name="C3Topic">
    <vt:lpwstr/>
  </property>
  <property fmtid="{D5CDD505-2E9C-101B-9397-08002B2CF9AE}" pid="31" name="f61444bc44204a64a934873ee4bc3140">
    <vt:lpwstr/>
  </property>
  <property fmtid="{D5CDD505-2E9C-101B-9397-08002B2CF9AE}" pid="32" name="_dlc_DocIdItemGuid">
    <vt:lpwstr>55c11a1a-c2b9-49ab-9a75-9476aef22692</vt:lpwstr>
  </property>
  <property fmtid="{D5CDD505-2E9C-101B-9397-08002B2CF9AE}" pid="33" name="DIASecurityClassification">
    <vt:lpwstr>2;#UNCLASSIFIED|2c10f15e-4fe4-4bec-ae91-1116436da94b</vt:lpwstr>
  </property>
</Properties>
</file>