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85FB6" w14:textId="2CDF1AA1" w:rsidR="00D43421" w:rsidRPr="00826779" w:rsidRDefault="005203C9" w:rsidP="00FA6638">
      <w:pPr>
        <w:pStyle w:val="Heading1"/>
        <w:ind w:left="0"/>
        <w:rPr>
          <w:rFonts w:ascii="Acumin Pro" w:hAnsi="Acumin Pro"/>
          <w:color w:val="391335"/>
          <w:lang w:val="es-ES_tradnl"/>
        </w:rPr>
      </w:pPr>
      <w:r w:rsidRPr="00826779">
        <w:rPr>
          <w:rFonts w:ascii="Acumin Pro" w:hAnsi="Acumin Pro"/>
          <w:color w:val="391335"/>
          <w:spacing w:val="-2"/>
          <w:lang w:val="es-ES_tradnl"/>
        </w:rPr>
        <w:t>Asistencia</w:t>
      </w:r>
      <w:r w:rsidRPr="00826779">
        <w:rPr>
          <w:rFonts w:ascii="Acumin Pro" w:hAnsi="Acumin Pro"/>
          <w:color w:val="391335"/>
          <w:lang w:val="es-ES_tradnl"/>
        </w:rPr>
        <w:t xml:space="preserve"> y asesoramiento jurídico</w:t>
      </w:r>
      <w:r w:rsidR="007B7731" w:rsidRPr="00826779">
        <w:rPr>
          <w:rFonts w:ascii="Acumin Pro" w:hAnsi="Acumin Pro"/>
          <w:color w:val="391335"/>
          <w:lang w:val="es-ES_tradnl"/>
        </w:rPr>
        <w:t>s</w:t>
      </w:r>
    </w:p>
    <w:p w14:paraId="7E3603A6" w14:textId="0020CACC" w:rsidR="00D43421" w:rsidRPr="00826779" w:rsidRDefault="00B5655B" w:rsidP="0099726C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  <w:lang w:val="es-ES_tradnl"/>
        </w:rPr>
      </w:pPr>
      <w:r w:rsidRPr="00826779">
        <w:rPr>
          <w:rFonts w:ascii="Acumin Pro" w:hAnsi="Acumin Pro"/>
          <w:b/>
          <w:lang w:val="es-ES_tradnl"/>
        </w:rPr>
        <w:t>Nota</w:t>
      </w:r>
      <w:r w:rsidRPr="00826779">
        <w:rPr>
          <w:rFonts w:ascii="Acumin Pro" w:hAnsi="Acumin Pro"/>
          <w:lang w:val="es-ES_tradnl"/>
        </w:rPr>
        <w:t xml:space="preserve">: </w:t>
      </w:r>
      <w:r w:rsidR="00FD1CA4" w:rsidRPr="00826779">
        <w:rPr>
          <w:rFonts w:ascii="Acumin Pro" w:hAnsi="Acumin Pro"/>
          <w:lang w:val="es-ES_tradnl"/>
        </w:rPr>
        <w:t xml:space="preserve">La presente </w:t>
      </w:r>
      <w:r w:rsidRPr="00826779">
        <w:rPr>
          <w:rFonts w:ascii="Acumin Pro" w:hAnsi="Acumin Pro"/>
          <w:lang w:val="es-ES_tradnl"/>
        </w:rPr>
        <w:t xml:space="preserve">es información general. </w:t>
      </w:r>
      <w:r w:rsidR="00FD1CA4" w:rsidRPr="00826779">
        <w:rPr>
          <w:rFonts w:ascii="Acumin Pro" w:hAnsi="Acumin Pro"/>
          <w:lang w:val="es-ES_tradnl"/>
        </w:rPr>
        <w:t>Fue concebida con el único objeto de ayudarle a comprender</w:t>
      </w:r>
      <w:r w:rsidRPr="00826779">
        <w:rPr>
          <w:rFonts w:ascii="Acumin Pro" w:hAnsi="Acumin Pro"/>
          <w:lang w:val="es-ES_tradnl"/>
        </w:rPr>
        <w:t xml:space="preserve"> y no constituye asesoramiento </w:t>
      </w:r>
      <w:r w:rsidR="00FD1CA4" w:rsidRPr="00826779">
        <w:rPr>
          <w:rFonts w:ascii="Acumin Pro" w:hAnsi="Acumin Pro"/>
          <w:lang w:val="es-ES_tradnl"/>
        </w:rPr>
        <w:t>jurídico</w:t>
      </w:r>
      <w:r w:rsidRPr="00826779">
        <w:rPr>
          <w:rFonts w:ascii="Acumin Pro" w:hAnsi="Acumin Pro"/>
          <w:lang w:val="es-ES_tradnl"/>
        </w:rPr>
        <w:t xml:space="preserve">. Para obtener asesoramiento </w:t>
      </w:r>
      <w:r w:rsidR="00FD1CA4" w:rsidRPr="00826779">
        <w:rPr>
          <w:rFonts w:ascii="Acumin Pro" w:hAnsi="Acumin Pro"/>
          <w:lang w:val="es-ES_tradnl"/>
        </w:rPr>
        <w:t xml:space="preserve">jurídico </w:t>
      </w:r>
      <w:r w:rsidRPr="00826779">
        <w:rPr>
          <w:rFonts w:ascii="Acumin Pro" w:hAnsi="Acumin Pro"/>
          <w:lang w:val="es-ES_tradnl"/>
        </w:rPr>
        <w:t>específico, consulte a un profesional calificado</w:t>
      </w:r>
      <w:r w:rsidR="00FD1CA4" w:rsidRPr="00826779">
        <w:rPr>
          <w:rFonts w:ascii="Acumin Pro" w:hAnsi="Acumin Pro"/>
          <w:lang w:val="es-ES_tradnl"/>
        </w:rPr>
        <w:t xml:space="preserve"> en </w:t>
      </w:r>
      <w:r w:rsidR="00872217" w:rsidRPr="00826779">
        <w:rPr>
          <w:rFonts w:ascii="Acumin Pro" w:hAnsi="Acumin Pro"/>
          <w:lang w:val="es-ES_tradnl"/>
        </w:rPr>
        <w:t>la materia</w:t>
      </w:r>
      <w:r w:rsidRPr="00826779">
        <w:rPr>
          <w:rFonts w:ascii="Acumin Pro" w:hAnsi="Acumin Pro"/>
          <w:lang w:val="es-ES_tradnl"/>
        </w:rPr>
        <w:t>.</w:t>
      </w:r>
    </w:p>
    <w:p w14:paraId="4AA8BA91" w14:textId="6D023FC1" w:rsidR="00B814A3" w:rsidRPr="00826779" w:rsidRDefault="005203C9" w:rsidP="00DD4A05">
      <w:pPr>
        <w:pStyle w:val="BodyText"/>
        <w:spacing w:before="200" w:after="200" w:line="249" w:lineRule="auto"/>
        <w:rPr>
          <w:rFonts w:ascii="Acumin Pro" w:hAnsi="Acumin Pro"/>
          <w:color w:val="231F20"/>
          <w:lang w:val="es-ES_tradnl"/>
        </w:rPr>
      </w:pPr>
      <w:r w:rsidRPr="00826779">
        <w:rPr>
          <w:rFonts w:ascii="Acumin Pro" w:hAnsi="Acumin Pro"/>
          <w:color w:val="231F20"/>
          <w:lang w:val="es-ES_tradnl"/>
        </w:rPr>
        <w:t xml:space="preserve">Si una persona está siendo objeto de injerencia extranjera, acceder a </w:t>
      </w:r>
      <w:r w:rsidR="009F720B" w:rsidRPr="00826779">
        <w:rPr>
          <w:rFonts w:ascii="Acumin Pro" w:hAnsi="Acumin Pro"/>
          <w:color w:val="231F20"/>
          <w:lang w:val="es-ES_tradnl"/>
        </w:rPr>
        <w:t xml:space="preserve">asistencia </w:t>
      </w:r>
      <w:r w:rsidRPr="00826779">
        <w:rPr>
          <w:rFonts w:ascii="Acumin Pro" w:hAnsi="Acumin Pro"/>
          <w:color w:val="231F20"/>
          <w:lang w:val="es-ES_tradnl"/>
        </w:rPr>
        <w:t xml:space="preserve">y asesoramiento </w:t>
      </w:r>
      <w:r w:rsidR="007B7731" w:rsidRPr="00826779">
        <w:rPr>
          <w:rFonts w:ascii="Acumin Pro" w:hAnsi="Acumin Pro"/>
          <w:color w:val="231F20"/>
          <w:lang w:val="es-ES_tradnl"/>
        </w:rPr>
        <w:t>jurídico</w:t>
      </w:r>
      <w:r w:rsidR="00911CCF" w:rsidRPr="00826779">
        <w:rPr>
          <w:rFonts w:ascii="Acumin Pro" w:hAnsi="Acumin Pro"/>
          <w:color w:val="231F20"/>
          <w:lang w:val="es-ES_tradnl"/>
        </w:rPr>
        <w:t>s</w:t>
      </w:r>
      <w:r w:rsidR="007B7731" w:rsidRPr="00826779">
        <w:rPr>
          <w:rFonts w:ascii="Acumin Pro" w:hAnsi="Acumin Pro"/>
          <w:color w:val="231F20"/>
          <w:lang w:val="es-ES_tradnl"/>
        </w:rPr>
        <w:t xml:space="preserve"> </w:t>
      </w:r>
      <w:r w:rsidRPr="00826779">
        <w:rPr>
          <w:rFonts w:ascii="Acumin Pro" w:hAnsi="Acumin Pro"/>
          <w:color w:val="231F20"/>
          <w:lang w:val="es-ES_tradnl"/>
        </w:rPr>
        <w:t>puede ayudarle a comprender sus derechos y las opciones disponibles.</w:t>
      </w:r>
    </w:p>
    <w:p w14:paraId="60CD836C" w14:textId="77777777" w:rsidR="00D43421" w:rsidRPr="00826779" w:rsidRDefault="005203C9" w:rsidP="007D1386">
      <w:pPr>
        <w:pStyle w:val="Heading2"/>
        <w:spacing w:before="360"/>
        <w:ind w:left="0"/>
        <w:rPr>
          <w:rFonts w:ascii="Acumin Pro" w:hAnsi="Acumin Pro"/>
          <w:lang w:val="es-ES_tradnl"/>
        </w:rPr>
      </w:pPr>
      <w:r w:rsidRPr="00826779">
        <w:rPr>
          <w:rFonts w:ascii="Acumin Pro" w:hAnsi="Acumin Pro"/>
          <w:color w:val="391335"/>
          <w:lang w:val="es-ES_tradnl"/>
        </w:rPr>
        <w:t>Sus derechos en Nueva</w:t>
      </w:r>
      <w:r w:rsidRPr="00826779">
        <w:rPr>
          <w:rFonts w:ascii="Acumin Pro" w:hAnsi="Acumin Pro"/>
          <w:color w:val="391335"/>
          <w:spacing w:val="-9"/>
          <w:lang w:val="es-ES_tradnl"/>
        </w:rPr>
        <w:t xml:space="preserve"> Zelanda</w:t>
      </w:r>
    </w:p>
    <w:p w14:paraId="4737BA26" w14:textId="24CD8580" w:rsidR="00D43421" w:rsidRPr="00826779" w:rsidRDefault="00B955B0" w:rsidP="0099726C">
      <w:pPr>
        <w:pStyle w:val="BodyText"/>
        <w:spacing w:before="200" w:after="200"/>
        <w:rPr>
          <w:rStyle w:val="Hyperlink"/>
          <w:rFonts w:ascii="Acumin Pro" w:hAnsi="Acumin Pro"/>
          <w:lang w:val="es-ES_tradnl"/>
        </w:rPr>
      </w:pPr>
      <w:hyperlink r:id="rId8" w:history="1">
        <w:r w:rsidRPr="00826779">
          <w:rPr>
            <w:rStyle w:val="Hyperlink"/>
            <w:rFonts w:ascii="Acumin Pro" w:hAnsi="Acumin Pro"/>
            <w:lang w:val="es-ES_tradnl"/>
          </w:rPr>
          <w:t xml:space="preserve">Haga clic aquí para informarse sobre sus derechos en Nueva Zelanda. </w:t>
        </w:r>
      </w:hyperlink>
    </w:p>
    <w:p w14:paraId="069434BF" w14:textId="4EEA54CB" w:rsidR="00D43421" w:rsidRPr="00826779" w:rsidRDefault="005203C9" w:rsidP="007D1386">
      <w:pPr>
        <w:pStyle w:val="Heading2"/>
        <w:tabs>
          <w:tab w:val="left" w:pos="8613"/>
        </w:tabs>
        <w:spacing w:before="360"/>
        <w:ind w:left="0"/>
        <w:rPr>
          <w:rFonts w:ascii="Acumin Pro" w:hAnsi="Acumin Pro"/>
          <w:color w:val="391335"/>
          <w:lang w:val="es-ES_tradnl"/>
        </w:rPr>
      </w:pPr>
      <w:r w:rsidRPr="00826779">
        <w:rPr>
          <w:rFonts w:ascii="Acumin Pro" w:hAnsi="Acumin Pro"/>
          <w:color w:val="391335"/>
          <w:lang w:val="es-ES_tradnl"/>
        </w:rPr>
        <w:t>Dónde encontrar asistencia jurídica</w:t>
      </w:r>
    </w:p>
    <w:p w14:paraId="7EB83A88" w14:textId="77777777" w:rsidR="00D43421" w:rsidRPr="00826779" w:rsidRDefault="005203C9" w:rsidP="007D1386">
      <w:pPr>
        <w:pStyle w:val="BodyText"/>
        <w:spacing w:before="360"/>
        <w:rPr>
          <w:rFonts w:ascii="Acumin Pro" w:hAnsi="Acumin Pro"/>
          <w:b/>
          <w:bCs/>
          <w:lang w:val="es-ES_tradnl"/>
        </w:rPr>
      </w:pPr>
      <w:proofErr w:type="spellStart"/>
      <w:r w:rsidRPr="00826779">
        <w:rPr>
          <w:rFonts w:ascii="Acumin Pro" w:hAnsi="Acumin Pro"/>
          <w:b/>
          <w:color w:val="231F20"/>
          <w:spacing w:val="-2"/>
          <w:w w:val="107"/>
          <w:lang w:val="es-ES_tradnl"/>
        </w:rPr>
        <w:t>Community</w:t>
      </w:r>
      <w:proofErr w:type="spellEnd"/>
      <w:r w:rsidRPr="00826779">
        <w:rPr>
          <w:rFonts w:ascii="Acumin Pro" w:hAnsi="Acumin Pro"/>
          <w:b/>
          <w:color w:val="231F20"/>
          <w:spacing w:val="-2"/>
          <w:w w:val="107"/>
          <w:lang w:val="es-ES_tradnl"/>
        </w:rPr>
        <w:t xml:space="preserve"> Law</w:t>
      </w:r>
    </w:p>
    <w:p w14:paraId="7CAA679E" w14:textId="59DE6B98" w:rsidR="00D43421" w:rsidRPr="00826779" w:rsidRDefault="005203C9" w:rsidP="009C3E46">
      <w:pPr>
        <w:pStyle w:val="BodyText"/>
        <w:spacing w:before="200" w:after="200" w:line="249" w:lineRule="auto"/>
        <w:rPr>
          <w:rFonts w:ascii="Acumin Pro" w:hAnsi="Acumin Pro"/>
          <w:color w:val="231F20"/>
          <w:lang w:val="es-ES_tradnl"/>
        </w:rPr>
      </w:pPr>
      <w:r w:rsidRPr="00826779">
        <w:rPr>
          <w:rFonts w:ascii="Acumin Pro" w:hAnsi="Acumin Pro"/>
          <w:color w:val="231F20"/>
          <w:lang w:val="es-ES_tradnl"/>
        </w:rPr>
        <w:t>Se trata de una organización que presta servicios jurídicos a la comunidad. Sus centros pueden ayudar con los siguientes temas:</w:t>
      </w:r>
    </w:p>
    <w:p w14:paraId="70682FCC" w14:textId="38518BF8" w:rsidR="00D43421" w:rsidRPr="00826779" w:rsidRDefault="005203C9" w:rsidP="009C3E46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  <w:lang w:val="es-ES_tradnl"/>
        </w:rPr>
      </w:pPr>
      <w:r w:rsidRPr="00826779">
        <w:rPr>
          <w:rFonts w:ascii="Acumin Pro" w:hAnsi="Acumin Pro"/>
          <w:color w:val="231F20"/>
          <w:spacing w:val="4"/>
          <w:lang w:val="es-ES_tradnl"/>
        </w:rPr>
        <w:t>información y formación jurídica</w:t>
      </w:r>
      <w:r w:rsidR="00B955B0">
        <w:rPr>
          <w:rFonts w:ascii="Acumin Pro" w:hAnsi="Acumin Pro"/>
          <w:color w:val="231F20"/>
          <w:spacing w:val="4"/>
          <w:lang w:val="es-ES_tradnl"/>
        </w:rPr>
        <w:t>;</w:t>
      </w:r>
    </w:p>
    <w:p w14:paraId="67FE86F7" w14:textId="563DA10C" w:rsidR="00D43421" w:rsidRPr="00826779" w:rsidRDefault="005203C9" w:rsidP="009C3E46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hAnsi="Acumin Pro"/>
          <w:color w:val="231F20"/>
          <w:lang w:val="es-ES_tradnl"/>
        </w:rPr>
      </w:pPr>
      <w:r w:rsidRPr="00826779">
        <w:rPr>
          <w:rFonts w:ascii="Acumin Pro" w:hAnsi="Acumin Pro"/>
          <w:color w:val="231F20"/>
          <w:lang w:val="es-ES_tradnl"/>
        </w:rPr>
        <w:t>asesoramiento, asistencia y representación</w:t>
      </w:r>
      <w:r w:rsidR="00B955B0">
        <w:rPr>
          <w:rFonts w:ascii="Acumin Pro" w:hAnsi="Acumin Pro"/>
          <w:color w:val="231F20"/>
          <w:lang w:val="es-ES_tradnl"/>
        </w:rPr>
        <w:t xml:space="preserve"> jurídicos</w:t>
      </w:r>
      <w:r w:rsidRPr="00826779">
        <w:rPr>
          <w:rFonts w:ascii="Acumin Pro" w:hAnsi="Acumin Pro"/>
          <w:color w:val="231F20"/>
          <w:lang w:val="es-ES_tradnl"/>
        </w:rPr>
        <w:t xml:space="preserve">, especialmente para </w:t>
      </w:r>
      <w:r w:rsidR="00B955B0">
        <w:rPr>
          <w:rFonts w:ascii="Acumin Pro" w:hAnsi="Acumin Pro"/>
          <w:color w:val="231F20"/>
          <w:lang w:val="es-ES_tradnl"/>
        </w:rPr>
        <w:t>las</w:t>
      </w:r>
      <w:r w:rsidR="00B955B0" w:rsidRPr="00826779">
        <w:rPr>
          <w:rFonts w:ascii="Acumin Pro" w:hAnsi="Acumin Pro"/>
          <w:color w:val="231F20"/>
          <w:lang w:val="es-ES_tradnl"/>
        </w:rPr>
        <w:t xml:space="preserve"> </w:t>
      </w:r>
      <w:r w:rsidRPr="00826779">
        <w:rPr>
          <w:rFonts w:ascii="Acumin Pro" w:hAnsi="Acumin Pro"/>
          <w:color w:val="231F20"/>
          <w:lang w:val="es-ES_tradnl"/>
        </w:rPr>
        <w:t>personas que no pueden permitirse pagar servicios jurídicos</w:t>
      </w:r>
      <w:r w:rsidR="00B955B0">
        <w:rPr>
          <w:rFonts w:ascii="Acumin Pro" w:hAnsi="Acumin Pro"/>
          <w:color w:val="231F20"/>
          <w:lang w:val="es-ES_tradnl"/>
        </w:rPr>
        <w:t>.</w:t>
      </w:r>
    </w:p>
    <w:p w14:paraId="2A8C9443" w14:textId="1558339C" w:rsidR="00D43421" w:rsidRPr="00826779" w:rsidRDefault="005203C9" w:rsidP="009C3E46">
      <w:pPr>
        <w:pStyle w:val="BodyText"/>
        <w:spacing w:before="200" w:after="200" w:line="249" w:lineRule="auto"/>
        <w:rPr>
          <w:rFonts w:ascii="Acumin Pro" w:hAnsi="Acumin Pro"/>
          <w:color w:val="231F20"/>
          <w:lang w:val="es-ES_tradnl"/>
        </w:rPr>
      </w:pPr>
      <w:proofErr w:type="spellStart"/>
      <w:r w:rsidRPr="00826779">
        <w:rPr>
          <w:rFonts w:ascii="Acumin Pro" w:hAnsi="Acumin Pro"/>
          <w:color w:val="231F20"/>
          <w:lang w:val="es-ES_tradnl"/>
        </w:rPr>
        <w:t>Community</w:t>
      </w:r>
      <w:proofErr w:type="spellEnd"/>
      <w:r w:rsidRPr="00826779">
        <w:rPr>
          <w:rFonts w:ascii="Acumin Pro" w:hAnsi="Acumin Pro"/>
          <w:color w:val="231F20"/>
          <w:lang w:val="es-ES_tradnl"/>
        </w:rPr>
        <w:t xml:space="preserve"> Law cuenta con 24 centros en toda Nueva Zelanda. La mayoría de los centros ofrecen servicios en comunidades más pequeñas</w:t>
      </w:r>
      <w:r w:rsidR="001872D0">
        <w:rPr>
          <w:rFonts w:ascii="Acumin Pro" w:hAnsi="Acumin Pro"/>
          <w:color w:val="231F20"/>
          <w:lang w:val="es-ES_tradnl"/>
        </w:rPr>
        <w:t xml:space="preserve"> mediante clínicas o servicios itinerantes</w:t>
      </w:r>
      <w:r w:rsidRPr="00826779">
        <w:rPr>
          <w:rFonts w:ascii="Acumin Pro" w:hAnsi="Acumin Pro"/>
          <w:color w:val="231F20"/>
          <w:lang w:val="es-ES_tradnl"/>
        </w:rPr>
        <w:t>. Póngase en contacto directamente con los centros locales para agendar una cita.</w:t>
      </w:r>
    </w:p>
    <w:p w14:paraId="634FDA00" w14:textId="73C0B0E0" w:rsidR="009C3E46" w:rsidRPr="00826779" w:rsidRDefault="005203C9" w:rsidP="0084388A">
      <w:pPr>
        <w:pStyle w:val="BodyText"/>
        <w:spacing w:before="200" w:after="200"/>
        <w:rPr>
          <w:lang w:val="es-ES_tradnl"/>
        </w:rPr>
      </w:pPr>
      <w:hyperlink r:id="rId9" w:history="1">
        <w:r w:rsidRPr="00826779">
          <w:rPr>
            <w:rStyle w:val="Hyperlink"/>
            <w:rFonts w:ascii="Acumin Pro" w:hAnsi="Acumin Pro"/>
            <w:spacing w:val="-1"/>
            <w:lang w:val="es-ES_tradnl"/>
          </w:rPr>
          <w:t xml:space="preserve">Visite el sitio web de </w:t>
        </w:r>
        <w:proofErr w:type="spellStart"/>
        <w:r w:rsidRPr="00826779">
          <w:rPr>
            <w:rStyle w:val="Hyperlink"/>
            <w:rFonts w:ascii="Acumin Pro" w:hAnsi="Acumin Pro"/>
            <w:spacing w:val="-1"/>
            <w:lang w:val="es-ES_tradnl"/>
          </w:rPr>
          <w:t>Community</w:t>
        </w:r>
        <w:proofErr w:type="spellEnd"/>
        <w:r w:rsidRPr="00826779">
          <w:rPr>
            <w:rStyle w:val="Hyperlink"/>
            <w:rFonts w:ascii="Acumin Pro" w:hAnsi="Acumin Pro"/>
            <w:spacing w:val="-1"/>
            <w:lang w:val="es-ES_tradnl"/>
          </w:rPr>
          <w:t xml:space="preserve"> Law para obtener más informació</w:t>
        </w:r>
        <w:r w:rsidR="00797E46">
          <w:rPr>
            <w:rStyle w:val="Hyperlink"/>
            <w:rFonts w:ascii="Acumin Pro" w:hAnsi="Acumin Pro"/>
            <w:spacing w:val="-1"/>
            <w:lang w:val="es-ES_tradnl"/>
          </w:rPr>
          <w:t>n.</w:t>
        </w:r>
      </w:hyperlink>
    </w:p>
    <w:p w14:paraId="57E05D0C" w14:textId="096B2BD6" w:rsidR="00D43421" w:rsidRPr="00826779" w:rsidRDefault="005203C9" w:rsidP="007D1386">
      <w:pPr>
        <w:pStyle w:val="BodyText"/>
        <w:spacing w:before="360"/>
        <w:rPr>
          <w:rFonts w:ascii="Acumin Pro" w:hAnsi="Acumin Pro"/>
          <w:b/>
          <w:bCs/>
          <w:lang w:val="es-ES_tradnl"/>
        </w:rPr>
      </w:pPr>
      <w:proofErr w:type="spellStart"/>
      <w:r w:rsidRPr="00826779">
        <w:rPr>
          <w:rFonts w:ascii="Acumin Pro" w:hAnsi="Acumin Pro"/>
          <w:b/>
          <w:color w:val="231F20"/>
          <w:spacing w:val="-4"/>
          <w:w w:val="107"/>
          <w:lang w:val="es-ES_tradnl"/>
        </w:rPr>
        <w:t>Youth</w:t>
      </w:r>
      <w:proofErr w:type="spellEnd"/>
      <w:r w:rsidRPr="00826779">
        <w:rPr>
          <w:rFonts w:ascii="Acumin Pro" w:hAnsi="Acumin Pro"/>
          <w:b/>
          <w:color w:val="231F20"/>
          <w:spacing w:val="-4"/>
          <w:w w:val="107"/>
          <w:lang w:val="es-ES_tradnl"/>
        </w:rPr>
        <w:t xml:space="preserve"> Law</w:t>
      </w:r>
    </w:p>
    <w:p w14:paraId="1FD67D9E" w14:textId="77777777" w:rsidR="00FE74D1" w:rsidRPr="00826779" w:rsidRDefault="005203C9" w:rsidP="00FE74D1">
      <w:pPr>
        <w:pStyle w:val="BodyText"/>
        <w:spacing w:before="200" w:after="200" w:line="249" w:lineRule="auto"/>
        <w:rPr>
          <w:rFonts w:ascii="Acumin Pro" w:hAnsi="Acumin Pro"/>
          <w:color w:val="231F20"/>
          <w:lang w:val="es-ES_tradnl"/>
        </w:rPr>
      </w:pPr>
      <w:proofErr w:type="spellStart"/>
      <w:r w:rsidRPr="00826779">
        <w:rPr>
          <w:rFonts w:ascii="Acumin Pro" w:hAnsi="Acumin Pro"/>
          <w:color w:val="231F20"/>
          <w:lang w:val="es-ES_tradnl"/>
        </w:rPr>
        <w:t>Youth</w:t>
      </w:r>
      <w:proofErr w:type="spellEnd"/>
      <w:r w:rsidRPr="00826779">
        <w:rPr>
          <w:rFonts w:ascii="Acumin Pro" w:hAnsi="Acumin Pro"/>
          <w:color w:val="231F20"/>
          <w:lang w:val="es-ES_tradnl"/>
        </w:rPr>
        <w:t xml:space="preserve"> Law ofrece servicios jurídicos gratuitos a todos los niños y jóvenes menores de 25 años. </w:t>
      </w:r>
    </w:p>
    <w:p w14:paraId="555E75A4" w14:textId="55B76000" w:rsidR="00D43421" w:rsidRPr="00826779" w:rsidRDefault="005203C9" w:rsidP="00FE74D1">
      <w:pPr>
        <w:pStyle w:val="BodyText"/>
        <w:spacing w:before="200" w:after="200" w:line="249" w:lineRule="auto"/>
        <w:rPr>
          <w:rFonts w:ascii="Acumin Pro" w:hAnsi="Acumin Pro"/>
          <w:lang w:val="es-ES_tradnl"/>
        </w:rPr>
      </w:pPr>
      <w:hyperlink r:id="rId10" w:history="1">
        <w:r w:rsidRPr="00826779">
          <w:rPr>
            <w:rStyle w:val="Hyperlink"/>
            <w:rFonts w:ascii="Acumin Pro" w:hAnsi="Acumin Pro"/>
            <w:lang w:val="es-ES_tradnl"/>
          </w:rPr>
          <w:t>Visit</w:t>
        </w:r>
        <w:r w:rsidR="005608DB">
          <w:rPr>
            <w:rStyle w:val="Hyperlink"/>
            <w:rFonts w:ascii="Acumin Pro" w:hAnsi="Acumin Pro"/>
            <w:lang w:val="es-ES_tradnl"/>
          </w:rPr>
          <w:t>e</w:t>
        </w:r>
        <w:r w:rsidRPr="00826779">
          <w:rPr>
            <w:rStyle w:val="Hyperlink"/>
            <w:rFonts w:ascii="Acumin Pro" w:hAnsi="Acumin Pro"/>
            <w:lang w:val="es-ES_tradnl"/>
          </w:rPr>
          <w:t xml:space="preserve"> el sitio web de </w:t>
        </w:r>
        <w:proofErr w:type="spellStart"/>
        <w:r w:rsidRPr="00826779">
          <w:rPr>
            <w:rStyle w:val="Hyperlink"/>
            <w:rFonts w:ascii="Acumin Pro" w:hAnsi="Acumin Pro"/>
            <w:lang w:val="es-ES_tradnl"/>
          </w:rPr>
          <w:t>Youth</w:t>
        </w:r>
        <w:proofErr w:type="spellEnd"/>
        <w:r w:rsidRPr="00826779">
          <w:rPr>
            <w:rStyle w:val="Hyperlink"/>
            <w:rFonts w:ascii="Acumin Pro" w:hAnsi="Acumin Pro"/>
            <w:lang w:val="es-ES_tradnl"/>
          </w:rPr>
          <w:t xml:space="preserve"> Law para obtener más informació</w:t>
        </w:r>
        <w:r w:rsidR="00DD4064">
          <w:rPr>
            <w:rStyle w:val="Hyperlink"/>
            <w:rFonts w:ascii="Acumin Pro" w:hAnsi="Acumin Pro"/>
            <w:lang w:val="es-ES_tradnl"/>
          </w:rPr>
          <w:t>n.</w:t>
        </w:r>
      </w:hyperlink>
    </w:p>
    <w:p w14:paraId="16C71584" w14:textId="5F18CBF9" w:rsidR="00D43421" w:rsidRPr="00826779" w:rsidRDefault="005203C9" w:rsidP="00613A51">
      <w:pPr>
        <w:pStyle w:val="BodyText"/>
        <w:spacing w:before="360"/>
        <w:rPr>
          <w:rFonts w:ascii="Acumin Pro" w:hAnsi="Acumin Pro"/>
          <w:b/>
          <w:bCs/>
          <w:color w:val="231F20"/>
          <w:spacing w:val="4"/>
          <w:lang w:val="es-ES_tradnl"/>
        </w:rPr>
      </w:pPr>
      <w:proofErr w:type="spellStart"/>
      <w:r w:rsidRPr="00826779">
        <w:rPr>
          <w:rFonts w:ascii="Acumin Pro" w:hAnsi="Acumin Pro"/>
          <w:b/>
          <w:color w:val="231F20"/>
          <w:spacing w:val="8"/>
          <w:lang w:val="es-ES_tradnl"/>
        </w:rPr>
        <w:t>Citizens</w:t>
      </w:r>
      <w:proofErr w:type="spellEnd"/>
      <w:r w:rsidRPr="00826779">
        <w:rPr>
          <w:rFonts w:ascii="Acumin Pro" w:hAnsi="Acumin Pro"/>
          <w:b/>
          <w:color w:val="231F20"/>
          <w:spacing w:val="8"/>
          <w:lang w:val="es-ES_tradnl"/>
        </w:rPr>
        <w:t xml:space="preserve"> Advice Bureau</w:t>
      </w:r>
    </w:p>
    <w:p w14:paraId="6E913108" w14:textId="77777777" w:rsidR="00D43421" w:rsidRPr="00826779" w:rsidRDefault="005203C9" w:rsidP="00781E55">
      <w:pPr>
        <w:pStyle w:val="BodyText"/>
        <w:spacing w:before="200" w:after="200"/>
        <w:rPr>
          <w:rFonts w:ascii="Acumin Pro" w:hAnsi="Acumin Pro"/>
          <w:color w:val="231F20"/>
          <w:lang w:val="es-ES_tradnl"/>
        </w:rPr>
      </w:pPr>
      <w:r w:rsidRPr="00826779">
        <w:rPr>
          <w:rFonts w:ascii="Acumin Pro" w:hAnsi="Acumin Pro"/>
          <w:color w:val="231F20"/>
          <w:lang w:val="es-ES_tradnl"/>
        </w:rPr>
        <w:t>Esta entidad presta asistencia a los ciudadanos y puede ayudar con los siguientes temas:</w:t>
      </w:r>
    </w:p>
    <w:p w14:paraId="1976D540" w14:textId="6C6F42B7" w:rsidR="00D43421" w:rsidRPr="00826779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hAnsi="Acumin Pro"/>
          <w:color w:val="231F20"/>
          <w:lang w:val="es-ES_tradnl"/>
        </w:rPr>
      </w:pPr>
      <w:r w:rsidRPr="00826779">
        <w:rPr>
          <w:rFonts w:ascii="Acumin Pro" w:hAnsi="Acumin Pro"/>
          <w:color w:val="231F20"/>
          <w:lang w:val="es-ES_tradnl"/>
        </w:rPr>
        <w:t>información sobre derechos</w:t>
      </w:r>
      <w:r w:rsidR="005608DB">
        <w:rPr>
          <w:rFonts w:ascii="Acumin Pro" w:hAnsi="Acumin Pro"/>
          <w:color w:val="231F20"/>
          <w:lang w:val="es-ES_tradnl"/>
        </w:rPr>
        <w:t>;</w:t>
      </w:r>
    </w:p>
    <w:p w14:paraId="7EDFC160" w14:textId="0E25C9F2" w:rsidR="00D43421" w:rsidRPr="00826779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hAnsi="Acumin Pro"/>
          <w:color w:val="231F20"/>
          <w:lang w:val="es-ES_tradnl"/>
        </w:rPr>
      </w:pPr>
      <w:r w:rsidRPr="00826779">
        <w:rPr>
          <w:rFonts w:ascii="Acumin Pro" w:hAnsi="Acumin Pro"/>
          <w:color w:val="231F20"/>
          <w:lang w:val="es-ES_tradnl"/>
        </w:rPr>
        <w:t>información y asesoramiento gratuitos, confidenciales e independientes</w:t>
      </w:r>
      <w:r w:rsidR="005608DB">
        <w:rPr>
          <w:rFonts w:ascii="Acumin Pro" w:hAnsi="Acumin Pro"/>
          <w:color w:val="231F20"/>
          <w:lang w:val="es-ES_tradnl"/>
        </w:rPr>
        <w:t>;</w:t>
      </w:r>
    </w:p>
    <w:p w14:paraId="690A8ADD" w14:textId="76EACE24" w:rsidR="00D43421" w:rsidRPr="00826779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hAnsi="Acumin Pro"/>
          <w:color w:val="231F20"/>
          <w:lang w:val="es-ES_tradnl"/>
        </w:rPr>
      </w:pPr>
      <w:r w:rsidRPr="00826779">
        <w:rPr>
          <w:rFonts w:ascii="Acumin Pro" w:hAnsi="Acumin Pro"/>
          <w:color w:val="231F20"/>
          <w:lang w:val="es-ES_tradnl"/>
        </w:rPr>
        <w:lastRenderedPageBreak/>
        <w:t xml:space="preserve">derivaciones a su centro local de </w:t>
      </w:r>
      <w:proofErr w:type="spellStart"/>
      <w:r w:rsidRPr="00826779">
        <w:rPr>
          <w:rFonts w:ascii="Acumin Pro" w:hAnsi="Acumin Pro"/>
          <w:color w:val="231F20"/>
          <w:lang w:val="es-ES_tradnl"/>
        </w:rPr>
        <w:t>Community</w:t>
      </w:r>
      <w:proofErr w:type="spellEnd"/>
      <w:r w:rsidRPr="00826779">
        <w:rPr>
          <w:rFonts w:ascii="Acumin Pro" w:hAnsi="Acumin Pro"/>
          <w:color w:val="231F20"/>
          <w:lang w:val="es-ES_tradnl"/>
        </w:rPr>
        <w:t xml:space="preserve"> Law para recibir asesoramiento </w:t>
      </w:r>
      <w:r w:rsidR="005608DB">
        <w:rPr>
          <w:rFonts w:ascii="Acumin Pro" w:hAnsi="Acumin Pro"/>
          <w:color w:val="231F20"/>
          <w:lang w:val="es-ES_tradnl"/>
        </w:rPr>
        <w:t>jurídico;</w:t>
      </w:r>
    </w:p>
    <w:p w14:paraId="547E3E63" w14:textId="1C70A0F8" w:rsidR="00D43421" w:rsidRPr="00826779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rPr>
          <w:rFonts w:ascii="Acumin Pro" w:hAnsi="Acumin Pro"/>
          <w:color w:val="231F20"/>
          <w:lang w:val="es-ES_tradnl"/>
        </w:rPr>
      </w:pPr>
      <w:r w:rsidRPr="00826779">
        <w:rPr>
          <w:rFonts w:ascii="Acumin Pro" w:hAnsi="Acumin Pro"/>
          <w:color w:val="231F20"/>
          <w:lang w:val="es-ES_tradnl"/>
        </w:rPr>
        <w:t>información sobre cómo acceder a los servicios que pueda necesitar</w:t>
      </w:r>
      <w:r w:rsidR="005608DB">
        <w:rPr>
          <w:rFonts w:ascii="Acumin Pro" w:hAnsi="Acumin Pro"/>
          <w:color w:val="231F20"/>
          <w:lang w:val="es-ES_tradnl"/>
        </w:rPr>
        <w:t>.</w:t>
      </w:r>
    </w:p>
    <w:p w14:paraId="6120E314" w14:textId="028171A9" w:rsidR="00D43421" w:rsidRPr="00826779" w:rsidRDefault="005203C9" w:rsidP="00781E55">
      <w:pPr>
        <w:pStyle w:val="BodyText"/>
        <w:spacing w:before="200" w:after="200" w:line="249" w:lineRule="auto"/>
        <w:rPr>
          <w:rFonts w:ascii="Acumin Pro" w:hAnsi="Acumin Pro"/>
          <w:color w:val="231F20"/>
          <w:lang w:val="es-ES_tradnl"/>
        </w:rPr>
      </w:pPr>
      <w:hyperlink r:id="rId11" w:history="1">
        <w:r w:rsidRPr="00826779">
          <w:rPr>
            <w:rStyle w:val="Hyperlink"/>
            <w:rFonts w:ascii="Acumin Pro" w:hAnsi="Acumin Pro"/>
            <w:lang w:val="es-ES_tradnl"/>
          </w:rPr>
          <w:t xml:space="preserve">Visite el sitio web de </w:t>
        </w:r>
        <w:proofErr w:type="spellStart"/>
        <w:r w:rsidRPr="00826779">
          <w:rPr>
            <w:rStyle w:val="Hyperlink"/>
            <w:rFonts w:ascii="Acumin Pro" w:hAnsi="Acumin Pro"/>
            <w:lang w:val="es-ES_tradnl"/>
          </w:rPr>
          <w:t>Citizens</w:t>
        </w:r>
        <w:proofErr w:type="spellEnd"/>
        <w:r w:rsidRPr="00826779">
          <w:rPr>
            <w:rStyle w:val="Hyperlink"/>
            <w:rFonts w:ascii="Acumin Pro" w:hAnsi="Acumin Pro"/>
            <w:lang w:val="es-ES_tradnl"/>
          </w:rPr>
          <w:t xml:space="preserve"> Advice Bureau para obtener información</w:t>
        </w:r>
      </w:hyperlink>
      <w:r w:rsidRPr="00826779">
        <w:rPr>
          <w:rFonts w:ascii="Acumin Pro" w:hAnsi="Acumin Pro"/>
          <w:color w:val="231F20"/>
          <w:lang w:val="es-ES_tradnl"/>
        </w:rPr>
        <w:t>, o llame gratuitamente al 0800 367 222 para recibir ayuda confidencial.</w:t>
      </w:r>
    </w:p>
    <w:p w14:paraId="74602358" w14:textId="47F39B9F" w:rsidR="00D43421" w:rsidRPr="00826779" w:rsidRDefault="00C03FCF" w:rsidP="007D1386">
      <w:pPr>
        <w:pStyle w:val="BodyText"/>
        <w:spacing w:before="360"/>
        <w:rPr>
          <w:rFonts w:ascii="Acumin Pro" w:hAnsi="Acumin Pro"/>
          <w:b/>
          <w:color w:val="231F20"/>
          <w:spacing w:val="4"/>
          <w:lang w:val="es-ES_tradnl"/>
        </w:rPr>
      </w:pPr>
      <w:r>
        <w:rPr>
          <w:rFonts w:ascii="Acumin Pro" w:hAnsi="Acumin Pro"/>
          <w:b/>
          <w:color w:val="231F20"/>
          <w:spacing w:val="4"/>
          <w:lang w:val="es-ES_tradnl"/>
        </w:rPr>
        <w:t xml:space="preserve">Legal </w:t>
      </w:r>
      <w:proofErr w:type="spellStart"/>
      <w:r>
        <w:rPr>
          <w:rFonts w:ascii="Acumin Pro" w:hAnsi="Acumin Pro"/>
          <w:b/>
          <w:color w:val="231F20"/>
          <w:spacing w:val="4"/>
          <w:lang w:val="es-ES_tradnl"/>
        </w:rPr>
        <w:t>aid</w:t>
      </w:r>
      <w:proofErr w:type="spellEnd"/>
    </w:p>
    <w:p w14:paraId="1E5A3556" w14:textId="437BD5E1" w:rsidR="00781E55" w:rsidRPr="00826779" w:rsidRDefault="00C03FCF" w:rsidP="00781E55">
      <w:pPr>
        <w:pStyle w:val="BodyText"/>
        <w:spacing w:before="200" w:after="200"/>
        <w:rPr>
          <w:rFonts w:ascii="Acumin Pro" w:hAnsi="Acumin Pro"/>
          <w:color w:val="231F20"/>
          <w:spacing w:val="4"/>
          <w:lang w:val="es-ES_tradnl"/>
        </w:rPr>
      </w:pPr>
      <w:r>
        <w:rPr>
          <w:rFonts w:ascii="Acumin Pro" w:hAnsi="Acumin Pro"/>
          <w:color w:val="231F20"/>
          <w:spacing w:val="4"/>
          <w:lang w:val="es-ES_tradnl"/>
        </w:rPr>
        <w:t xml:space="preserve">Legal </w:t>
      </w:r>
      <w:proofErr w:type="spellStart"/>
      <w:r>
        <w:rPr>
          <w:rFonts w:ascii="Acumin Pro" w:hAnsi="Acumin Pro"/>
          <w:color w:val="231F20"/>
          <w:spacing w:val="4"/>
          <w:lang w:val="es-ES_tradnl"/>
        </w:rPr>
        <w:t>aid</w:t>
      </w:r>
      <w:proofErr w:type="spellEnd"/>
      <w:r w:rsidRPr="00826779">
        <w:rPr>
          <w:rFonts w:ascii="Acumin Pro" w:hAnsi="Acumin Pro"/>
          <w:color w:val="231F20"/>
          <w:spacing w:val="4"/>
          <w:lang w:val="es-ES_tradnl"/>
        </w:rPr>
        <w:t xml:space="preserve"> </w:t>
      </w:r>
      <w:r>
        <w:rPr>
          <w:rFonts w:ascii="Acumin Pro" w:hAnsi="Acumin Pro"/>
          <w:color w:val="231F20"/>
          <w:spacing w:val="4"/>
          <w:lang w:val="es-ES_tradnl"/>
        </w:rPr>
        <w:t>es un servicio de fondos públicos</w:t>
      </w:r>
      <w:r w:rsidR="005203C9" w:rsidRPr="00826779">
        <w:rPr>
          <w:rFonts w:ascii="Acumin Pro" w:hAnsi="Acumin Pro"/>
          <w:color w:val="231F20"/>
          <w:spacing w:val="4"/>
          <w:lang w:val="es-ES_tradnl"/>
        </w:rPr>
        <w:t xml:space="preserve"> destinad</w:t>
      </w:r>
      <w:r>
        <w:rPr>
          <w:rFonts w:ascii="Acumin Pro" w:hAnsi="Acumin Pro"/>
          <w:color w:val="231F20"/>
          <w:spacing w:val="4"/>
          <w:lang w:val="es-ES_tradnl"/>
        </w:rPr>
        <w:t>os</w:t>
      </w:r>
      <w:r w:rsidR="005203C9" w:rsidRPr="00826779">
        <w:rPr>
          <w:rFonts w:ascii="Acumin Pro" w:hAnsi="Acumin Pro"/>
          <w:color w:val="231F20"/>
          <w:spacing w:val="4"/>
          <w:lang w:val="es-ES_tradnl"/>
        </w:rPr>
        <w:t xml:space="preserve"> a </w:t>
      </w:r>
      <w:r>
        <w:rPr>
          <w:rFonts w:ascii="Acumin Pro" w:hAnsi="Acumin Pro"/>
          <w:color w:val="231F20"/>
          <w:spacing w:val="4"/>
          <w:lang w:val="es-ES_tradnl"/>
        </w:rPr>
        <w:t xml:space="preserve">las </w:t>
      </w:r>
      <w:r w:rsidR="005203C9" w:rsidRPr="00826779">
        <w:rPr>
          <w:rFonts w:ascii="Acumin Pro" w:hAnsi="Acumin Pro"/>
          <w:color w:val="231F20"/>
          <w:spacing w:val="4"/>
          <w:lang w:val="es-ES_tradnl"/>
        </w:rPr>
        <w:t xml:space="preserve">personas que no pueden pagar un abogado. Ayuda a financiar la asistencia </w:t>
      </w:r>
      <w:r w:rsidR="0090382A">
        <w:rPr>
          <w:rFonts w:ascii="Acumin Pro" w:hAnsi="Acumin Pro"/>
          <w:color w:val="231F20"/>
          <w:spacing w:val="4"/>
          <w:lang w:val="es-ES_tradnl"/>
        </w:rPr>
        <w:t>jurídica</w:t>
      </w:r>
      <w:r w:rsidR="0090382A" w:rsidRPr="00826779">
        <w:rPr>
          <w:rFonts w:ascii="Acumin Pro" w:hAnsi="Acumin Pro"/>
          <w:color w:val="231F20"/>
          <w:spacing w:val="4"/>
          <w:lang w:val="es-ES_tradnl"/>
        </w:rPr>
        <w:t xml:space="preserve"> </w:t>
      </w:r>
      <w:r w:rsidR="005203C9" w:rsidRPr="00826779">
        <w:rPr>
          <w:rFonts w:ascii="Acumin Pro" w:hAnsi="Acumin Pro"/>
          <w:color w:val="231F20"/>
          <w:spacing w:val="4"/>
          <w:lang w:val="es-ES_tradnl"/>
        </w:rPr>
        <w:t xml:space="preserve">y a resolver problemas </w:t>
      </w:r>
      <w:r w:rsidR="0090382A">
        <w:rPr>
          <w:rFonts w:ascii="Acumin Pro" w:hAnsi="Acumin Pro"/>
          <w:color w:val="231F20"/>
          <w:spacing w:val="4"/>
          <w:lang w:val="es-ES_tradnl"/>
        </w:rPr>
        <w:t>legales</w:t>
      </w:r>
      <w:r w:rsidR="0090382A" w:rsidRPr="00826779">
        <w:rPr>
          <w:rFonts w:ascii="Acumin Pro" w:hAnsi="Acumin Pro"/>
          <w:color w:val="231F20"/>
          <w:spacing w:val="4"/>
          <w:lang w:val="es-ES_tradnl"/>
        </w:rPr>
        <w:t xml:space="preserve"> </w:t>
      </w:r>
      <w:r w:rsidR="005203C9" w:rsidRPr="00826779">
        <w:rPr>
          <w:rFonts w:ascii="Acumin Pro" w:hAnsi="Acumin Pro"/>
          <w:color w:val="231F20"/>
          <w:spacing w:val="4"/>
          <w:lang w:val="es-ES_tradnl"/>
        </w:rPr>
        <w:t>que pueden llegar a los tribunales, de modo que las personas no se vean privadas de justicia por no poder pagar un abogado.</w:t>
      </w:r>
    </w:p>
    <w:p w14:paraId="0FAD5B2B" w14:textId="39B8564C" w:rsidR="00781E55" w:rsidRPr="00826779" w:rsidRDefault="0090382A" w:rsidP="0090382A">
      <w:pPr>
        <w:pStyle w:val="BodyText"/>
        <w:spacing w:before="200" w:after="200"/>
        <w:rPr>
          <w:lang w:val="es-ES_tradnl"/>
        </w:rPr>
      </w:pPr>
      <w:hyperlink r:id="rId12" w:history="1">
        <w:r w:rsidRPr="00826779">
          <w:rPr>
            <w:rStyle w:val="Hyperlink"/>
            <w:rFonts w:ascii="Acumin Pro" w:hAnsi="Acumin Pro"/>
            <w:lang w:val="es-ES"/>
          </w:rPr>
          <w:t>Haga clic aquí para obtener más información sobre</w:t>
        </w:r>
        <w:r>
          <w:rPr>
            <w:rStyle w:val="Hyperlink"/>
            <w:rFonts w:ascii="Acumin Pro" w:hAnsi="Acumin Pro"/>
            <w:lang w:val="es-ES"/>
          </w:rPr>
          <w:t xml:space="preserve"> Legal </w:t>
        </w:r>
        <w:proofErr w:type="spellStart"/>
        <w:r>
          <w:rPr>
            <w:rStyle w:val="Hyperlink"/>
            <w:rFonts w:ascii="Acumin Pro" w:hAnsi="Acumin Pro"/>
            <w:lang w:val="es-ES"/>
          </w:rPr>
          <w:t>aid</w:t>
        </w:r>
        <w:proofErr w:type="spellEnd"/>
        <w:r w:rsidRPr="00826779">
          <w:rPr>
            <w:rStyle w:val="Hyperlink"/>
            <w:rFonts w:ascii="Acumin Pro" w:hAnsi="Acumin Pro"/>
            <w:lang w:val="es-ES"/>
          </w:rPr>
          <w:t>.</w:t>
        </w:r>
      </w:hyperlink>
    </w:p>
    <w:p w14:paraId="6069164A" w14:textId="365901F8" w:rsidR="00D43421" w:rsidRPr="00826779" w:rsidRDefault="005203C9" w:rsidP="0084388A">
      <w:pPr>
        <w:pStyle w:val="BodyText"/>
        <w:spacing w:before="360"/>
        <w:rPr>
          <w:rFonts w:ascii="Acumin Pro" w:hAnsi="Acumin Pro"/>
          <w:b/>
          <w:color w:val="231F20"/>
          <w:spacing w:val="4"/>
          <w:lang w:val="es-ES_tradnl"/>
        </w:rPr>
      </w:pPr>
      <w:r w:rsidRPr="00826779">
        <w:rPr>
          <w:rFonts w:ascii="Acumin Pro" w:hAnsi="Acumin Pro"/>
          <w:b/>
          <w:color w:val="231F20"/>
          <w:spacing w:val="4"/>
          <w:lang w:val="es-ES_tradnl"/>
        </w:rPr>
        <w:t>Colegio de Abogados de Nueva Zelanda (NZLS)</w:t>
      </w:r>
    </w:p>
    <w:p w14:paraId="4BB74D95" w14:textId="7130346C" w:rsidR="00781E55" w:rsidRPr="00826779" w:rsidRDefault="005203C9" w:rsidP="00781E55">
      <w:pPr>
        <w:pStyle w:val="BodyText"/>
        <w:spacing w:before="200" w:after="200"/>
        <w:rPr>
          <w:rFonts w:ascii="Acumin Pro" w:hAnsi="Acumin Pro"/>
          <w:color w:val="231F20"/>
          <w:spacing w:val="4"/>
          <w:lang w:val="es-ES_tradnl"/>
        </w:rPr>
      </w:pPr>
      <w:r w:rsidRPr="00826779">
        <w:rPr>
          <w:rFonts w:ascii="Acumin Pro" w:hAnsi="Acumin Pro"/>
          <w:color w:val="231F20"/>
          <w:spacing w:val="4"/>
          <w:lang w:val="es-ES_tradnl"/>
        </w:rPr>
        <w:t xml:space="preserve">El Colegio de Abogados de Nueva Zelanda (NZLS) es el organismo </w:t>
      </w:r>
      <w:r w:rsidR="00F85811">
        <w:rPr>
          <w:rFonts w:ascii="Acumin Pro" w:hAnsi="Acumin Pro"/>
          <w:color w:val="231F20"/>
          <w:spacing w:val="4"/>
          <w:lang w:val="es-ES_tradnl"/>
        </w:rPr>
        <w:t>que regula a</w:t>
      </w:r>
      <w:r w:rsidRPr="00826779">
        <w:rPr>
          <w:rFonts w:ascii="Acumin Pro" w:hAnsi="Acumin Pro"/>
          <w:color w:val="231F20"/>
          <w:spacing w:val="4"/>
          <w:lang w:val="es-ES_tradnl"/>
        </w:rPr>
        <w:t xml:space="preserve"> los abogados </w:t>
      </w:r>
      <w:r w:rsidR="00F85811">
        <w:rPr>
          <w:rFonts w:ascii="Acumin Pro" w:hAnsi="Acumin Pro"/>
          <w:color w:val="231F20"/>
          <w:spacing w:val="4"/>
          <w:lang w:val="es-ES_tradnl"/>
        </w:rPr>
        <w:t>de</w:t>
      </w:r>
      <w:r w:rsidR="00F85811" w:rsidRPr="00826779">
        <w:rPr>
          <w:rFonts w:ascii="Acumin Pro" w:hAnsi="Acumin Pro"/>
          <w:color w:val="231F20"/>
          <w:spacing w:val="4"/>
          <w:lang w:val="es-ES_tradnl"/>
        </w:rPr>
        <w:t xml:space="preserve"> </w:t>
      </w:r>
      <w:r w:rsidRPr="00826779">
        <w:rPr>
          <w:rFonts w:ascii="Acumin Pro" w:hAnsi="Acumin Pro"/>
          <w:color w:val="231F20"/>
          <w:spacing w:val="4"/>
          <w:lang w:val="es-ES_tradnl"/>
        </w:rPr>
        <w:t xml:space="preserve">Nueva Zelanda. Las personas pueden buscar un abogado a través de su directorio en línea. </w:t>
      </w:r>
      <w:r w:rsidR="00F85811">
        <w:rPr>
          <w:rFonts w:ascii="Acumin Pro" w:hAnsi="Acumin Pro"/>
          <w:color w:val="231F20"/>
          <w:spacing w:val="4"/>
          <w:lang w:val="es-ES_tradnl"/>
        </w:rPr>
        <w:t>Sus miembros son</w:t>
      </w:r>
      <w:r w:rsidR="00F85811" w:rsidRPr="00826779">
        <w:rPr>
          <w:rFonts w:ascii="Acumin Pro" w:hAnsi="Acumin Pro"/>
          <w:color w:val="231F20"/>
          <w:spacing w:val="4"/>
          <w:lang w:val="es-ES_tradnl"/>
        </w:rPr>
        <w:t xml:space="preserve"> </w:t>
      </w:r>
      <w:r w:rsidRPr="00826779">
        <w:rPr>
          <w:rFonts w:ascii="Acumin Pro" w:hAnsi="Acumin Pro"/>
          <w:color w:val="231F20"/>
          <w:spacing w:val="4"/>
          <w:lang w:val="es-ES_tradnl"/>
        </w:rPr>
        <w:t xml:space="preserve">abogados autorizados para ejercer la abogacía en Nueva Zelanda. </w:t>
      </w:r>
    </w:p>
    <w:p w14:paraId="3A88F936" w14:textId="61580F50" w:rsidR="00D43421" w:rsidRPr="00826779" w:rsidRDefault="005203C9" w:rsidP="00781E55">
      <w:pPr>
        <w:pStyle w:val="BodyText"/>
        <w:spacing w:before="200" w:after="200"/>
        <w:rPr>
          <w:rStyle w:val="Hyperlink"/>
          <w:lang w:val="es-ES_tradnl"/>
        </w:rPr>
      </w:pPr>
      <w:hyperlink r:id="rId13" w:history="1">
        <w:r w:rsidRPr="00826779">
          <w:rPr>
            <w:rStyle w:val="Hyperlink"/>
            <w:rFonts w:ascii="Acumin Pro" w:hAnsi="Acumin Pro"/>
            <w:lang w:val="es-ES_tradnl"/>
          </w:rPr>
          <w:t>Visite el sitio web del Colegio de Abogados de Nueva Zeland</w:t>
        </w:r>
        <w:r w:rsidR="00F85811">
          <w:rPr>
            <w:rStyle w:val="Hyperlink"/>
            <w:rFonts w:ascii="Acumin Pro" w:hAnsi="Acumin Pro"/>
            <w:lang w:val="es-ES_tradnl"/>
          </w:rPr>
          <w:t>a.</w:t>
        </w:r>
      </w:hyperlink>
    </w:p>
    <w:sectPr w:rsidR="00D43421" w:rsidRPr="00826779" w:rsidSect="00DD4A05">
      <w:headerReference w:type="default" r:id="rId14"/>
      <w:footerReference w:type="default" r:id="rId15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9C0B4" w14:textId="77777777" w:rsidR="00FB60FD" w:rsidRDefault="00FB60FD">
      <w:r>
        <w:separator/>
      </w:r>
    </w:p>
  </w:endnote>
  <w:endnote w:type="continuationSeparator" w:id="0">
    <w:p w14:paraId="704EBD1C" w14:textId="77777777" w:rsidR="00FB60FD" w:rsidRDefault="00FB6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E28E8" w14:textId="7496CECF" w:rsidR="00CB2BD2" w:rsidRPr="00216311" w:rsidRDefault="00216311" w:rsidP="00216311">
    <w:pPr>
      <w:spacing w:before="22"/>
      <w:rPr>
        <w:rFonts w:ascii="Acumin Pro" w:hAnsi="Acumin Pro"/>
        <w:b/>
        <w:sz w:val="20"/>
        <w:szCs w:val="20"/>
      </w:rPr>
    </w:pPr>
    <w:r>
      <w:rPr>
        <w:rFonts w:ascii="Acumin Pro" w:hAnsi="Acumin Pro"/>
        <w:b/>
        <w:color w:val="391335"/>
        <w:spacing w:val="-4"/>
        <w:sz w:val="20"/>
      </w:rPr>
      <w:t xml:space="preserve">Asistencia y </w:t>
    </w:r>
    <w:proofErr w:type="spellStart"/>
    <w:r>
      <w:rPr>
        <w:rFonts w:ascii="Acumin Pro" w:hAnsi="Acumin Pro"/>
        <w:b/>
        <w:color w:val="391335"/>
        <w:spacing w:val="-4"/>
        <w:sz w:val="20"/>
      </w:rPr>
      <w:t>asesoramiento</w:t>
    </w:r>
    <w:proofErr w:type="spellEnd"/>
    <w:r>
      <w:rPr>
        <w:rFonts w:ascii="Acumin Pro" w:hAnsi="Acumin Pro"/>
        <w:b/>
        <w:color w:val="391335"/>
        <w:spacing w:val="-4"/>
        <w:sz w:val="20"/>
      </w:rPr>
      <w:t xml:space="preserve"> </w:t>
    </w:r>
    <w:proofErr w:type="spellStart"/>
    <w:r>
      <w:rPr>
        <w:rFonts w:ascii="Acumin Pro" w:hAnsi="Acumin Pro"/>
        <w:b/>
        <w:color w:val="391335"/>
        <w:spacing w:val="-4"/>
        <w:sz w:val="20"/>
      </w:rPr>
      <w:t>jurídico</w:t>
    </w:r>
    <w:r w:rsidR="004E7D71">
      <w:rPr>
        <w:rFonts w:ascii="Acumin Pro" w:hAnsi="Acumin Pro"/>
        <w:b/>
        <w:color w:val="391335"/>
        <w:spacing w:val="-4"/>
        <w:sz w:val="20"/>
      </w:rPr>
      <w:t>s</w:t>
    </w:r>
    <w:proofErr w:type="spellEnd"/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>
      <w:rPr>
        <w:rFonts w:ascii="Acumin Pro" w:hAnsi="Acumin Pro"/>
        <w:b/>
        <w:color w:val="391335"/>
        <w:spacing w:val="-2"/>
        <w:sz w:val="20"/>
        <w:szCs w:val="20"/>
      </w:rPr>
      <w:t xml:space="preserve"> </w:t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CB2BD2" w:rsidRPr="00216311">
          <w:rPr>
            <w:rFonts w:ascii="Acumin Pro" w:hAnsi="Acumin Pro"/>
            <w:sz w:val="20"/>
            <w:szCs w:val="20"/>
          </w:rPr>
          <w:fldChar w:fldCharType="begin"/>
        </w:r>
        <w:r w:rsidR="00CB2BD2"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="00CB2BD2" w:rsidRPr="00216311">
          <w:rPr>
            <w:rFonts w:ascii="Acumin Pro" w:hAnsi="Acumin Pro"/>
            <w:sz w:val="20"/>
            <w:szCs w:val="20"/>
          </w:rPr>
          <w:fldChar w:fldCharType="separate"/>
        </w:r>
        <w:r>
          <w:rPr>
            <w:rFonts w:ascii="Acumin Pro" w:hAnsi="Acumin Pro"/>
            <w:sz w:val="20"/>
          </w:rPr>
          <w:t>2</w:t>
        </w:r>
        <w:r w:rsidR="00CB2BD2"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4281BDE2" w14:textId="07E53AB2" w:rsidR="00D43421" w:rsidRDefault="00D43421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D1330" w14:textId="77777777" w:rsidR="00FB60FD" w:rsidRDefault="00FB60FD">
      <w:r>
        <w:separator/>
      </w:r>
    </w:p>
  </w:footnote>
  <w:footnote w:type="continuationSeparator" w:id="0">
    <w:p w14:paraId="17F3BB9B" w14:textId="77777777" w:rsidR="00FB60FD" w:rsidRDefault="00FB60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BA3F8" w14:textId="77777777" w:rsidR="00722A1B" w:rsidRPr="004C4A78" w:rsidRDefault="00722A1B" w:rsidP="00722A1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903726D" wp14:editId="2449A17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7C3C186" wp14:editId="6BE3F81C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7E57DB" w14:textId="77777777" w:rsidR="00722A1B" w:rsidRDefault="00722A1B" w:rsidP="00722A1B">
    <w:pPr>
      <w:pStyle w:val="BodyText"/>
      <w:spacing w:line="14" w:lineRule="auto"/>
      <w:rPr>
        <w:sz w:val="20"/>
      </w:rPr>
    </w:pPr>
  </w:p>
  <w:p w14:paraId="0DFD42A8" w14:textId="77777777" w:rsidR="00722A1B" w:rsidRPr="006B40DA" w:rsidRDefault="00722A1B" w:rsidP="00722A1B">
    <w:pPr>
      <w:pStyle w:val="Header"/>
    </w:pPr>
  </w:p>
  <w:p w14:paraId="47F2CF31" w14:textId="77777777" w:rsidR="00722A1B" w:rsidRPr="00203879" w:rsidRDefault="00722A1B" w:rsidP="00722A1B">
    <w:pPr>
      <w:pStyle w:val="Header"/>
    </w:pPr>
  </w:p>
  <w:p w14:paraId="3A76B047" w14:textId="15A8A3DF" w:rsidR="00D43421" w:rsidRDefault="00D43421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2499C"/>
    <w:multiLevelType w:val="hybridMultilevel"/>
    <w:tmpl w:val="5756E7D0"/>
    <w:lvl w:ilvl="0" w:tplc="14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eastAsia="en-US" w:bidi="ar-SA"/>
      </w:rPr>
    </w:lvl>
    <w:lvl w:ilvl="1" w:tplc="FFFFFFFF">
      <w:numFmt w:val="bullet"/>
      <w:lvlText w:val="•"/>
      <w:lvlJc w:val="left"/>
      <w:pPr>
        <w:ind w:left="2018" w:hanging="360"/>
      </w:pPr>
      <w:rPr>
        <w:rFonts w:hint="default"/>
        <w:lang w:eastAsia="en-US" w:bidi="ar-SA"/>
      </w:rPr>
    </w:lvl>
    <w:lvl w:ilvl="2" w:tplc="FFFFFFFF">
      <w:numFmt w:val="bullet"/>
      <w:lvlText w:val="•"/>
      <w:lvlJc w:val="left"/>
      <w:pPr>
        <w:ind w:left="2896" w:hanging="360"/>
      </w:pPr>
      <w:rPr>
        <w:rFonts w:hint="default"/>
        <w:lang w:eastAsia="en-US" w:bidi="ar-SA"/>
      </w:rPr>
    </w:lvl>
    <w:lvl w:ilvl="3" w:tplc="FFFFFFFF">
      <w:numFmt w:val="bullet"/>
      <w:lvlText w:val="•"/>
      <w:lvlJc w:val="left"/>
      <w:pPr>
        <w:ind w:left="3774" w:hanging="360"/>
      </w:pPr>
      <w:rPr>
        <w:rFonts w:hint="default"/>
        <w:lang w:eastAsia="en-US" w:bidi="ar-SA"/>
      </w:rPr>
    </w:lvl>
    <w:lvl w:ilvl="4" w:tplc="FFFFFFFF">
      <w:numFmt w:val="bullet"/>
      <w:lvlText w:val="•"/>
      <w:lvlJc w:val="left"/>
      <w:pPr>
        <w:ind w:left="4653" w:hanging="360"/>
      </w:pPr>
      <w:rPr>
        <w:rFonts w:hint="default"/>
        <w:lang w:eastAsia="en-US" w:bidi="ar-SA"/>
      </w:rPr>
    </w:lvl>
    <w:lvl w:ilvl="5" w:tplc="FFFFFFFF">
      <w:numFmt w:val="bullet"/>
      <w:lvlText w:val="•"/>
      <w:lvlJc w:val="left"/>
      <w:pPr>
        <w:ind w:left="5531" w:hanging="360"/>
      </w:pPr>
      <w:rPr>
        <w:rFonts w:hint="default"/>
        <w:lang w:eastAsia="en-US" w:bidi="ar-SA"/>
      </w:rPr>
    </w:lvl>
    <w:lvl w:ilvl="6" w:tplc="FFFFFFFF">
      <w:numFmt w:val="bullet"/>
      <w:lvlText w:val="•"/>
      <w:lvlJc w:val="left"/>
      <w:pPr>
        <w:ind w:left="6409" w:hanging="360"/>
      </w:pPr>
      <w:rPr>
        <w:rFonts w:hint="default"/>
        <w:lang w:eastAsia="en-US" w:bidi="ar-SA"/>
      </w:rPr>
    </w:lvl>
    <w:lvl w:ilvl="7" w:tplc="FFFFFFFF">
      <w:numFmt w:val="bullet"/>
      <w:lvlText w:val="•"/>
      <w:lvlJc w:val="left"/>
      <w:pPr>
        <w:ind w:left="7287" w:hanging="360"/>
      </w:pPr>
      <w:rPr>
        <w:rFonts w:hint="default"/>
        <w:lang w:eastAsia="en-US" w:bidi="ar-SA"/>
      </w:rPr>
    </w:lvl>
    <w:lvl w:ilvl="8" w:tplc="FFFFFFFF">
      <w:numFmt w:val="bullet"/>
      <w:lvlText w:val="•"/>
      <w:lvlJc w:val="left"/>
      <w:pPr>
        <w:ind w:left="8166" w:hanging="360"/>
      </w:pPr>
      <w:rPr>
        <w:rFonts w:hint="default"/>
        <w:lang w:eastAsia="en-US" w:bidi="ar-SA"/>
      </w:rPr>
    </w:lvl>
  </w:abstractNum>
  <w:abstractNum w:abstractNumId="1" w15:restartNumberingAfterBreak="0">
    <w:nsid w:val="396D56DC"/>
    <w:multiLevelType w:val="hybridMultilevel"/>
    <w:tmpl w:val="1B7816F4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DA9481D"/>
    <w:multiLevelType w:val="hybridMultilevel"/>
    <w:tmpl w:val="890AD85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832E6"/>
    <w:multiLevelType w:val="hybridMultilevel"/>
    <w:tmpl w:val="A50E91EA"/>
    <w:lvl w:ilvl="0" w:tplc="2CC60A3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eastAsia="en-US" w:bidi="ar-SA"/>
      </w:rPr>
    </w:lvl>
    <w:lvl w:ilvl="1" w:tplc="D3EE025A">
      <w:numFmt w:val="bullet"/>
      <w:lvlText w:val="•"/>
      <w:lvlJc w:val="left"/>
      <w:pPr>
        <w:ind w:left="2018" w:hanging="360"/>
      </w:pPr>
      <w:rPr>
        <w:rFonts w:hint="default"/>
        <w:lang w:eastAsia="en-US" w:bidi="ar-SA"/>
      </w:rPr>
    </w:lvl>
    <w:lvl w:ilvl="2" w:tplc="9718221A">
      <w:numFmt w:val="bullet"/>
      <w:lvlText w:val="•"/>
      <w:lvlJc w:val="left"/>
      <w:pPr>
        <w:ind w:left="2896" w:hanging="360"/>
      </w:pPr>
      <w:rPr>
        <w:rFonts w:hint="default"/>
        <w:lang w:eastAsia="en-US" w:bidi="ar-SA"/>
      </w:rPr>
    </w:lvl>
    <w:lvl w:ilvl="3" w:tplc="B82A9B58">
      <w:numFmt w:val="bullet"/>
      <w:lvlText w:val="•"/>
      <w:lvlJc w:val="left"/>
      <w:pPr>
        <w:ind w:left="3774" w:hanging="360"/>
      </w:pPr>
      <w:rPr>
        <w:rFonts w:hint="default"/>
        <w:lang w:eastAsia="en-US" w:bidi="ar-SA"/>
      </w:rPr>
    </w:lvl>
    <w:lvl w:ilvl="4" w:tplc="EA1AB054">
      <w:numFmt w:val="bullet"/>
      <w:lvlText w:val="•"/>
      <w:lvlJc w:val="left"/>
      <w:pPr>
        <w:ind w:left="4653" w:hanging="360"/>
      </w:pPr>
      <w:rPr>
        <w:rFonts w:hint="default"/>
        <w:lang w:eastAsia="en-US" w:bidi="ar-SA"/>
      </w:rPr>
    </w:lvl>
    <w:lvl w:ilvl="5" w:tplc="13481A2A">
      <w:numFmt w:val="bullet"/>
      <w:lvlText w:val="•"/>
      <w:lvlJc w:val="left"/>
      <w:pPr>
        <w:ind w:left="5531" w:hanging="360"/>
      </w:pPr>
      <w:rPr>
        <w:rFonts w:hint="default"/>
        <w:lang w:eastAsia="en-US" w:bidi="ar-SA"/>
      </w:rPr>
    </w:lvl>
    <w:lvl w:ilvl="6" w:tplc="19D8BF8E">
      <w:numFmt w:val="bullet"/>
      <w:lvlText w:val="•"/>
      <w:lvlJc w:val="left"/>
      <w:pPr>
        <w:ind w:left="6409" w:hanging="360"/>
      </w:pPr>
      <w:rPr>
        <w:rFonts w:hint="default"/>
        <w:lang w:eastAsia="en-US" w:bidi="ar-SA"/>
      </w:rPr>
    </w:lvl>
    <w:lvl w:ilvl="7" w:tplc="36409A50">
      <w:numFmt w:val="bullet"/>
      <w:lvlText w:val="•"/>
      <w:lvlJc w:val="left"/>
      <w:pPr>
        <w:ind w:left="7287" w:hanging="360"/>
      </w:pPr>
      <w:rPr>
        <w:rFonts w:hint="default"/>
        <w:lang w:eastAsia="en-US" w:bidi="ar-SA"/>
      </w:rPr>
    </w:lvl>
    <w:lvl w:ilvl="8" w:tplc="94D646C0">
      <w:numFmt w:val="bullet"/>
      <w:lvlText w:val="•"/>
      <w:lvlJc w:val="left"/>
      <w:pPr>
        <w:ind w:left="8166" w:hanging="360"/>
      </w:pPr>
      <w:rPr>
        <w:rFonts w:hint="default"/>
        <w:lang w:eastAsia="en-US" w:bidi="ar-SA"/>
      </w:rPr>
    </w:lvl>
  </w:abstractNum>
  <w:abstractNum w:abstractNumId="4" w15:restartNumberingAfterBreak="0">
    <w:nsid w:val="42A87719"/>
    <w:multiLevelType w:val="hybridMultilevel"/>
    <w:tmpl w:val="747EA4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103940">
    <w:abstractNumId w:val="3"/>
  </w:num>
  <w:num w:numId="2" w16cid:durableId="667051799">
    <w:abstractNumId w:val="0"/>
  </w:num>
  <w:num w:numId="3" w16cid:durableId="1767731642">
    <w:abstractNumId w:val="1"/>
  </w:num>
  <w:num w:numId="4" w16cid:durableId="1960796134">
    <w:abstractNumId w:val="2"/>
  </w:num>
  <w:num w:numId="5" w16cid:durableId="5005838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77"/>
  <w:removePersonalInformation/>
  <w:removeDateAndTime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421"/>
    <w:rsid w:val="000011DE"/>
    <w:rsid w:val="00016AD1"/>
    <w:rsid w:val="0002466E"/>
    <w:rsid w:val="00032D94"/>
    <w:rsid w:val="00033657"/>
    <w:rsid w:val="000340DF"/>
    <w:rsid w:val="000360AA"/>
    <w:rsid w:val="0004059A"/>
    <w:rsid w:val="00040763"/>
    <w:rsid w:val="0006361F"/>
    <w:rsid w:val="0008019C"/>
    <w:rsid w:val="00082506"/>
    <w:rsid w:val="00084225"/>
    <w:rsid w:val="000A5498"/>
    <w:rsid w:val="000A7CB3"/>
    <w:rsid w:val="000D3F74"/>
    <w:rsid w:val="000D45BB"/>
    <w:rsid w:val="000F151B"/>
    <w:rsid w:val="000F38E0"/>
    <w:rsid w:val="001028D2"/>
    <w:rsid w:val="0010365D"/>
    <w:rsid w:val="00103926"/>
    <w:rsid w:val="00111184"/>
    <w:rsid w:val="0012143D"/>
    <w:rsid w:val="00127EED"/>
    <w:rsid w:val="00130C4F"/>
    <w:rsid w:val="0013496A"/>
    <w:rsid w:val="001412DB"/>
    <w:rsid w:val="0014390E"/>
    <w:rsid w:val="001445EB"/>
    <w:rsid w:val="001558B4"/>
    <w:rsid w:val="001617A4"/>
    <w:rsid w:val="00164C0A"/>
    <w:rsid w:val="00175D6A"/>
    <w:rsid w:val="00186CD4"/>
    <w:rsid w:val="001872D0"/>
    <w:rsid w:val="00196527"/>
    <w:rsid w:val="00197A3C"/>
    <w:rsid w:val="001A22B7"/>
    <w:rsid w:val="001A2DF9"/>
    <w:rsid w:val="001A3815"/>
    <w:rsid w:val="001B48C9"/>
    <w:rsid w:val="001C15CC"/>
    <w:rsid w:val="001C423C"/>
    <w:rsid w:val="001D0581"/>
    <w:rsid w:val="001D74F9"/>
    <w:rsid w:val="001E7190"/>
    <w:rsid w:val="001E7572"/>
    <w:rsid w:val="001E7C62"/>
    <w:rsid w:val="002030B5"/>
    <w:rsid w:val="00204A04"/>
    <w:rsid w:val="00204CF5"/>
    <w:rsid w:val="00206BA8"/>
    <w:rsid w:val="00216311"/>
    <w:rsid w:val="002230CB"/>
    <w:rsid w:val="002251FA"/>
    <w:rsid w:val="002327CF"/>
    <w:rsid w:val="00233370"/>
    <w:rsid w:val="00233C52"/>
    <w:rsid w:val="00245D5D"/>
    <w:rsid w:val="00254D87"/>
    <w:rsid w:val="002657E5"/>
    <w:rsid w:val="002771AF"/>
    <w:rsid w:val="00281FEB"/>
    <w:rsid w:val="00293EB5"/>
    <w:rsid w:val="002A6006"/>
    <w:rsid w:val="002A6F71"/>
    <w:rsid w:val="002C00BB"/>
    <w:rsid w:val="002C3C88"/>
    <w:rsid w:val="002C61D7"/>
    <w:rsid w:val="002D1DD5"/>
    <w:rsid w:val="002E0F49"/>
    <w:rsid w:val="002E7296"/>
    <w:rsid w:val="002F4C26"/>
    <w:rsid w:val="0030113C"/>
    <w:rsid w:val="00353757"/>
    <w:rsid w:val="00367435"/>
    <w:rsid w:val="00387FAA"/>
    <w:rsid w:val="003977CA"/>
    <w:rsid w:val="00397BBE"/>
    <w:rsid w:val="003A2281"/>
    <w:rsid w:val="003B0CD0"/>
    <w:rsid w:val="003B33EA"/>
    <w:rsid w:val="003C7D2A"/>
    <w:rsid w:val="003F18A0"/>
    <w:rsid w:val="004053C4"/>
    <w:rsid w:val="00412AED"/>
    <w:rsid w:val="00414A24"/>
    <w:rsid w:val="00420D8D"/>
    <w:rsid w:val="00445920"/>
    <w:rsid w:val="004532E8"/>
    <w:rsid w:val="004565C7"/>
    <w:rsid w:val="004623DF"/>
    <w:rsid w:val="00470C64"/>
    <w:rsid w:val="00477554"/>
    <w:rsid w:val="004822EF"/>
    <w:rsid w:val="00484738"/>
    <w:rsid w:val="004865D4"/>
    <w:rsid w:val="00486611"/>
    <w:rsid w:val="00495928"/>
    <w:rsid w:val="00497FEB"/>
    <w:rsid w:val="004A1ACD"/>
    <w:rsid w:val="004B389B"/>
    <w:rsid w:val="004B603A"/>
    <w:rsid w:val="004C21EF"/>
    <w:rsid w:val="004C4804"/>
    <w:rsid w:val="004D02A3"/>
    <w:rsid w:val="004D3908"/>
    <w:rsid w:val="004E73B1"/>
    <w:rsid w:val="004E7D71"/>
    <w:rsid w:val="004F343C"/>
    <w:rsid w:val="004F4CF3"/>
    <w:rsid w:val="00503AF1"/>
    <w:rsid w:val="00506830"/>
    <w:rsid w:val="00514629"/>
    <w:rsid w:val="005203C9"/>
    <w:rsid w:val="00526177"/>
    <w:rsid w:val="005301E7"/>
    <w:rsid w:val="005402EE"/>
    <w:rsid w:val="0054045F"/>
    <w:rsid w:val="00554265"/>
    <w:rsid w:val="005608DB"/>
    <w:rsid w:val="00562A83"/>
    <w:rsid w:val="005803B4"/>
    <w:rsid w:val="00582B37"/>
    <w:rsid w:val="00584A41"/>
    <w:rsid w:val="00591131"/>
    <w:rsid w:val="00595144"/>
    <w:rsid w:val="005B262F"/>
    <w:rsid w:val="005B51A5"/>
    <w:rsid w:val="005F29F7"/>
    <w:rsid w:val="005F30CB"/>
    <w:rsid w:val="005F5FB9"/>
    <w:rsid w:val="00606A79"/>
    <w:rsid w:val="0061017B"/>
    <w:rsid w:val="00612C4C"/>
    <w:rsid w:val="006139E1"/>
    <w:rsid w:val="00613A51"/>
    <w:rsid w:val="00614062"/>
    <w:rsid w:val="00632A52"/>
    <w:rsid w:val="00642100"/>
    <w:rsid w:val="0064437A"/>
    <w:rsid w:val="00647D95"/>
    <w:rsid w:val="00652503"/>
    <w:rsid w:val="00652CB0"/>
    <w:rsid w:val="00653309"/>
    <w:rsid w:val="00666E3F"/>
    <w:rsid w:val="00672491"/>
    <w:rsid w:val="0069352A"/>
    <w:rsid w:val="006A2519"/>
    <w:rsid w:val="006A771E"/>
    <w:rsid w:val="006B032C"/>
    <w:rsid w:val="006B5468"/>
    <w:rsid w:val="006C7EA9"/>
    <w:rsid w:val="006E3DAD"/>
    <w:rsid w:val="006E5D60"/>
    <w:rsid w:val="006E7AF1"/>
    <w:rsid w:val="006F4EA0"/>
    <w:rsid w:val="00705EF5"/>
    <w:rsid w:val="007122D0"/>
    <w:rsid w:val="00715641"/>
    <w:rsid w:val="00722A1B"/>
    <w:rsid w:val="0072309B"/>
    <w:rsid w:val="00723A96"/>
    <w:rsid w:val="00731715"/>
    <w:rsid w:val="007445CF"/>
    <w:rsid w:val="007452B6"/>
    <w:rsid w:val="00753B59"/>
    <w:rsid w:val="00771F6F"/>
    <w:rsid w:val="00773891"/>
    <w:rsid w:val="00777E8A"/>
    <w:rsid w:val="00781E55"/>
    <w:rsid w:val="0078734C"/>
    <w:rsid w:val="00793C31"/>
    <w:rsid w:val="00797E46"/>
    <w:rsid w:val="007A00DE"/>
    <w:rsid w:val="007A18F3"/>
    <w:rsid w:val="007A600D"/>
    <w:rsid w:val="007B7731"/>
    <w:rsid w:val="007D1386"/>
    <w:rsid w:val="007D5569"/>
    <w:rsid w:val="007E0DC2"/>
    <w:rsid w:val="00802AA8"/>
    <w:rsid w:val="00820320"/>
    <w:rsid w:val="008232A4"/>
    <w:rsid w:val="0082527B"/>
    <w:rsid w:val="00826779"/>
    <w:rsid w:val="0082746F"/>
    <w:rsid w:val="00831490"/>
    <w:rsid w:val="0084388A"/>
    <w:rsid w:val="00850B3A"/>
    <w:rsid w:val="00866039"/>
    <w:rsid w:val="00872217"/>
    <w:rsid w:val="008779EC"/>
    <w:rsid w:val="00892D31"/>
    <w:rsid w:val="008A61E2"/>
    <w:rsid w:val="008E1E93"/>
    <w:rsid w:val="0090382A"/>
    <w:rsid w:val="00911CCF"/>
    <w:rsid w:val="00912012"/>
    <w:rsid w:val="0091214D"/>
    <w:rsid w:val="009268F8"/>
    <w:rsid w:val="00931D67"/>
    <w:rsid w:val="009320CE"/>
    <w:rsid w:val="00946B81"/>
    <w:rsid w:val="00950101"/>
    <w:rsid w:val="00977503"/>
    <w:rsid w:val="0097784B"/>
    <w:rsid w:val="0097785C"/>
    <w:rsid w:val="00977CBE"/>
    <w:rsid w:val="00981128"/>
    <w:rsid w:val="009828E7"/>
    <w:rsid w:val="00984C76"/>
    <w:rsid w:val="0099726C"/>
    <w:rsid w:val="0099741F"/>
    <w:rsid w:val="009A7127"/>
    <w:rsid w:val="009B6D7C"/>
    <w:rsid w:val="009C1C97"/>
    <w:rsid w:val="009C3E46"/>
    <w:rsid w:val="009D4461"/>
    <w:rsid w:val="009D5A1F"/>
    <w:rsid w:val="009F3C79"/>
    <w:rsid w:val="009F3E78"/>
    <w:rsid w:val="009F4D8E"/>
    <w:rsid w:val="009F569D"/>
    <w:rsid w:val="009F720B"/>
    <w:rsid w:val="00A04937"/>
    <w:rsid w:val="00A05A17"/>
    <w:rsid w:val="00A13D07"/>
    <w:rsid w:val="00A147F4"/>
    <w:rsid w:val="00A30597"/>
    <w:rsid w:val="00A32CC3"/>
    <w:rsid w:val="00A44C2B"/>
    <w:rsid w:val="00A47D4D"/>
    <w:rsid w:val="00A51748"/>
    <w:rsid w:val="00A5367A"/>
    <w:rsid w:val="00A553F5"/>
    <w:rsid w:val="00A74542"/>
    <w:rsid w:val="00A753D6"/>
    <w:rsid w:val="00A934E7"/>
    <w:rsid w:val="00A9596B"/>
    <w:rsid w:val="00AA67F1"/>
    <w:rsid w:val="00AB5D90"/>
    <w:rsid w:val="00AB6125"/>
    <w:rsid w:val="00AC19A2"/>
    <w:rsid w:val="00AD2D00"/>
    <w:rsid w:val="00AD3F45"/>
    <w:rsid w:val="00AF7D66"/>
    <w:rsid w:val="00B043E1"/>
    <w:rsid w:val="00B13698"/>
    <w:rsid w:val="00B33988"/>
    <w:rsid w:val="00B4706D"/>
    <w:rsid w:val="00B5445A"/>
    <w:rsid w:val="00B5655B"/>
    <w:rsid w:val="00B56BDE"/>
    <w:rsid w:val="00B5740B"/>
    <w:rsid w:val="00B65791"/>
    <w:rsid w:val="00B6624A"/>
    <w:rsid w:val="00B814A3"/>
    <w:rsid w:val="00B878E0"/>
    <w:rsid w:val="00B927C3"/>
    <w:rsid w:val="00B93914"/>
    <w:rsid w:val="00B94A72"/>
    <w:rsid w:val="00B950DF"/>
    <w:rsid w:val="00B955B0"/>
    <w:rsid w:val="00B95804"/>
    <w:rsid w:val="00B95952"/>
    <w:rsid w:val="00B977E3"/>
    <w:rsid w:val="00BA0BE6"/>
    <w:rsid w:val="00BA6F8F"/>
    <w:rsid w:val="00BB17E4"/>
    <w:rsid w:val="00BB4243"/>
    <w:rsid w:val="00BD1C70"/>
    <w:rsid w:val="00BE512A"/>
    <w:rsid w:val="00BF43BF"/>
    <w:rsid w:val="00BF485C"/>
    <w:rsid w:val="00C025BE"/>
    <w:rsid w:val="00C03FCF"/>
    <w:rsid w:val="00C05048"/>
    <w:rsid w:val="00C0577E"/>
    <w:rsid w:val="00C05B82"/>
    <w:rsid w:val="00C11BC0"/>
    <w:rsid w:val="00C122BB"/>
    <w:rsid w:val="00C14FAB"/>
    <w:rsid w:val="00C15BFE"/>
    <w:rsid w:val="00C37408"/>
    <w:rsid w:val="00C440B4"/>
    <w:rsid w:val="00C47E41"/>
    <w:rsid w:val="00C50EBB"/>
    <w:rsid w:val="00C61653"/>
    <w:rsid w:val="00C67E39"/>
    <w:rsid w:val="00C73487"/>
    <w:rsid w:val="00C94286"/>
    <w:rsid w:val="00CA2139"/>
    <w:rsid w:val="00CA543B"/>
    <w:rsid w:val="00CB2BD2"/>
    <w:rsid w:val="00CC5DE4"/>
    <w:rsid w:val="00CD091C"/>
    <w:rsid w:val="00CD3E4C"/>
    <w:rsid w:val="00CF2810"/>
    <w:rsid w:val="00CF3AC4"/>
    <w:rsid w:val="00D03751"/>
    <w:rsid w:val="00D06021"/>
    <w:rsid w:val="00D11A39"/>
    <w:rsid w:val="00D12D29"/>
    <w:rsid w:val="00D265C3"/>
    <w:rsid w:val="00D42AB0"/>
    <w:rsid w:val="00D43421"/>
    <w:rsid w:val="00D52DBD"/>
    <w:rsid w:val="00D667DE"/>
    <w:rsid w:val="00D75A28"/>
    <w:rsid w:val="00D771F4"/>
    <w:rsid w:val="00D84749"/>
    <w:rsid w:val="00D92B81"/>
    <w:rsid w:val="00DB2A69"/>
    <w:rsid w:val="00DB3845"/>
    <w:rsid w:val="00DC3C0D"/>
    <w:rsid w:val="00DD4064"/>
    <w:rsid w:val="00DD426D"/>
    <w:rsid w:val="00DD4A05"/>
    <w:rsid w:val="00DD5D7C"/>
    <w:rsid w:val="00DD74D1"/>
    <w:rsid w:val="00DE2F96"/>
    <w:rsid w:val="00DF0B01"/>
    <w:rsid w:val="00E047E5"/>
    <w:rsid w:val="00E118B8"/>
    <w:rsid w:val="00E3598B"/>
    <w:rsid w:val="00E3796E"/>
    <w:rsid w:val="00E451CA"/>
    <w:rsid w:val="00E60718"/>
    <w:rsid w:val="00E61AF0"/>
    <w:rsid w:val="00E9076B"/>
    <w:rsid w:val="00EB2D2D"/>
    <w:rsid w:val="00EC290C"/>
    <w:rsid w:val="00ED1F04"/>
    <w:rsid w:val="00ED4141"/>
    <w:rsid w:val="00ED60AC"/>
    <w:rsid w:val="00EE3843"/>
    <w:rsid w:val="00EE6A8A"/>
    <w:rsid w:val="00EF7932"/>
    <w:rsid w:val="00EF7E4D"/>
    <w:rsid w:val="00F032DD"/>
    <w:rsid w:val="00F03666"/>
    <w:rsid w:val="00F054DF"/>
    <w:rsid w:val="00F13337"/>
    <w:rsid w:val="00F14010"/>
    <w:rsid w:val="00F21406"/>
    <w:rsid w:val="00F2153E"/>
    <w:rsid w:val="00F27217"/>
    <w:rsid w:val="00F35278"/>
    <w:rsid w:val="00F4150A"/>
    <w:rsid w:val="00F445D8"/>
    <w:rsid w:val="00F44826"/>
    <w:rsid w:val="00F45304"/>
    <w:rsid w:val="00F54762"/>
    <w:rsid w:val="00F7220D"/>
    <w:rsid w:val="00F76722"/>
    <w:rsid w:val="00F76ED5"/>
    <w:rsid w:val="00F85811"/>
    <w:rsid w:val="00F86AA9"/>
    <w:rsid w:val="00F9280D"/>
    <w:rsid w:val="00F937D1"/>
    <w:rsid w:val="00F9484B"/>
    <w:rsid w:val="00FA6638"/>
    <w:rsid w:val="00FB60FD"/>
    <w:rsid w:val="00FD1CA4"/>
    <w:rsid w:val="00FD6349"/>
    <w:rsid w:val="00FD7263"/>
    <w:rsid w:val="00FE4849"/>
    <w:rsid w:val="00FE6253"/>
    <w:rsid w:val="00FE74D1"/>
    <w:rsid w:val="00FF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55B5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878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8E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878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8E0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D8474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474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445CF"/>
    <w:pPr>
      <w:widowControl/>
      <w:autoSpaceDE/>
      <w:autoSpaceDN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7445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45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45CF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5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5CF"/>
    <w:rPr>
      <w:rFonts w:ascii="Calibri" w:eastAsia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93EB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rfi.govt.nz/recognise/rights-nz" TargetMode="External"/><Relationship Id="rId13" Type="http://schemas.openxmlformats.org/officeDocument/2006/relationships/hyperlink" Target="https://www.lawsociety.org.nz/" TargetMode="Externa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customXml" Target="../customXml/item5.xml"/><Relationship Id="rId7" Type="http://schemas.openxmlformats.org/officeDocument/2006/relationships/endnotes" Target="endnotes.xml"/><Relationship Id="rId12" Type="http://schemas.openxmlformats.org/officeDocument/2006/relationships/hyperlink" Target="https://www.justice.govt.nz/courts/going-to-court/legal-aid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ab.org.nz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youthlaw.co.nz/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s://communitylaw.org.nz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CRFIWEBSITE-145050222-553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https://azurediagovt.sharepoint.com/sites/EXT-CommunityResiliencetoForeignInterferencewebsite_MEC/_layouts/15/DocIdRedir.aspx?ID=CRFIWEBSITE-145050222-553</Url>
      <Description>CRFIWEBSITE-145050222-553</Description>
    </_dlc_DocIdUrl>
  </documentManagement>
</p:properties>
</file>

<file path=customXml/itemProps1.xml><?xml version="1.0" encoding="utf-8"?>
<ds:datastoreItem xmlns:ds="http://schemas.openxmlformats.org/officeDocument/2006/customXml" ds:itemID="{94C04CB7-B353-423D-B976-B12C1F0236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357391-CEAC-446B-86AA-9D3267225C34}"/>
</file>

<file path=customXml/itemProps3.xml><?xml version="1.0" encoding="utf-8"?>
<ds:datastoreItem xmlns:ds="http://schemas.openxmlformats.org/officeDocument/2006/customXml" ds:itemID="{9B1FCBB3-E0FA-4B10-A53D-FC90C1D1A849}"/>
</file>

<file path=customXml/itemProps4.xml><?xml version="1.0" encoding="utf-8"?>
<ds:datastoreItem xmlns:ds="http://schemas.openxmlformats.org/officeDocument/2006/customXml" ds:itemID="{BA0EA2EE-4CCC-4794-8FF9-72C46D7F036B}"/>
</file>

<file path=customXml/itemProps5.xml><?xml version="1.0" encoding="utf-8"?>
<ds:datastoreItem xmlns:ds="http://schemas.openxmlformats.org/officeDocument/2006/customXml" ds:itemID="{803350CE-FFD7-4D53-B25D-72604F7268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2503</Characters>
  <Application>Microsoft Office Word</Application>
  <DocSecurity>2</DocSecurity>
  <Lines>20</Lines>
  <Paragraphs>5</Paragraphs>
  <ScaleCrop>false</ScaleCrop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2026-08-24T01:41:00Z</dcterms:created>
  <dcterms:modified xsi:type="dcterms:W3CDTF">2026-08-24T01:41:00Z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a43c847a0bb444b9ba08276b667d1291">
    <vt:lpwstr/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af684878-38c3-4014-a1f6-aa49b2eaef26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836800</vt:r8>
  </property>
</Properties>
</file>