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 xml:space="preserve">Sokongan dan </w:t>
      </w:r>
      <w:r>
        <w:rPr>
          <w:rFonts w:ascii="Acumin Pro" w:hAnsi="Acumin Pro"/>
          <w:color w:val="391335"/>
          <w:spacing w:val="-2"/>
        </w:rPr>
        <w:t>nasihat</w:t>
      </w:r>
      <w:r>
        <w:rPr>
          <w:rFonts w:ascii="Acumin Pro" w:hAnsi="Acumin Pro"/>
          <w:color w:val="391335"/>
        </w:rPr>
        <w:t xml:space="preserve"> perundangan.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Nota</w:t>
      </w:r>
      <w:r>
        <w:rPr>
          <w:rFonts w:ascii="Acumin Pro" w:hAnsi="Acumin Pro"/>
        </w:rPr>
        <w:t xml:space="preserve">: Ini adalah maklumat umum. Kenyataan ini disediakan untuk pemahaman anda sahaja dan bukan merupakan nasihat undang-undang. </w:t>
      </w:r>
      <w:r w:rsidR="00DB2A69" w:rsidRPr="00D52DBD">
        <w:rPr>
          <w:rFonts w:ascii="Acumin Pro" w:hAnsi="Acumin Pro"/>
        </w:rPr>
        <w:br/>
      </w:r>
      <w:r>
        <w:rPr>
          <w:rFonts w:ascii="Acumin Pro" w:hAnsi="Acumin Pro"/>
        </w:rPr>
        <w:t>Untuk nasihat undang-undang yang khusus, sila berunding dengan profesional undang-undang yang bertauliah.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Jika seseorang mengalami campur tangan asing, mendapatkan sokongan dan nasihat perundangan boleh membantu mereka memahami hak serta pilihan yang tersedia.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Hak anda di New</w:t>
      </w:r>
      <w:r>
        <w:rPr>
          <w:rFonts w:ascii="Acumin Pro" w:hAnsi="Acumin Pro"/>
          <w:color w:val="391335"/>
          <w:spacing w:val="-9"/>
        </w:rPr>
        <w:t xml:space="preserve"> Zealand</w:t>
      </w:r>
    </w:p>
    <w:p w14:paraId="4737BA26" w14:textId="79344E30" w:rsidR="00D43421" w:rsidRPr="002C4547" w:rsidRDefault="002C4547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2C4547">
        <w:rPr>
          <w:rStyle w:val="Hyperlink"/>
          <w:rFonts w:ascii="Acumin Pro" w:hAnsi="Acumin Pro"/>
        </w:rPr>
        <w:t>Ketahui hak-hak anda di New Zealand di sini</w:t>
      </w:r>
    </w:p>
    <w:p w14:paraId="069434BF" w14:textId="42C43682" w:rsidR="00D43421" w:rsidRPr="00B5655B" w:rsidRDefault="002C4547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Di mana untuk mendapatkan sokongan perundangan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Undang-undang Komuniti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Pusat Undang-undang Komuniti boleh membantu dengan: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maklumat dan pendidikan perundangan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Nasihat, bantuan dan perwakilan perundangan – khususnya bagi individu yang tidak mampu membayar perkhidmatan guaman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Terdapat 24 Pusat Undang-undang Komuniti di seluruh New Zealand. Kebanyakan pusat menawarkan perkhidmatan jangkauan atau klinik di komuniti yang lebih kecil. Hubungi pusat setempat terus untuk membuat temujanji.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8" w:history="1">
        <w:r>
          <w:rPr>
            <w:rStyle w:val="Hyperlink"/>
            <w:rFonts w:ascii="Acumin Pro" w:hAnsi="Acumin Pro"/>
            <w:spacing w:val="-1"/>
          </w:rPr>
          <w:t>Layari laman web Undang-undang Komuniti untuk maklumat lanjut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Undang-undang Belia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Undang-undang Belia menyediakan perkhidmatan perundangan percuma untuk semua kanak-kanak dan golongan muda berumur bawah 25 tahun.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Layari laman web Youth Law untuk maklumat lanjut.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</w:rPr>
      </w:pPr>
      <w:r>
        <w:rPr>
          <w:rFonts w:ascii="Acumin Pro" w:hAnsi="Acumin Pro"/>
          <w:b/>
          <w:color w:val="231F20"/>
          <w:spacing w:val="8"/>
        </w:rPr>
        <w:t>Biro Nasihat Rakyat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Biro Nasihat Rakyat boleh membantu dengan: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maklumat mengenai hak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maklumat dan nasihat percuma, sulit serta bebas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lastRenderedPageBreak/>
        <w:t>rujukan kepada Pusat Undang-undang Komuniti setempat anda untuk mendapatkan nasihat perundangan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maklumat mengenai cara mendapatkan perkhidmatan yang anda perlukan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10" w:history="1">
        <w:r>
          <w:rPr>
            <w:rStyle w:val="Hyperlink"/>
            <w:rFonts w:ascii="Acumin Pro" w:hAnsi="Acumin Pro"/>
          </w:rPr>
          <w:t>Layari laman web Biro Nasihat Rakyat untuk mendapatkan maklumat</w:t>
        </w:r>
      </w:hyperlink>
      <w:r>
        <w:rPr>
          <w:rFonts w:ascii="Acumin Pro" w:hAnsi="Acumin Pro"/>
          <w:color w:val="231F20"/>
        </w:rPr>
        <w:t>, atau hubungi mereka secara percuma di 0800 367 222 untuk bantuan sulit.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Bantuan guaman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>Bantuan guaman ialah pembiayaan kerajaan untuk individu yang tidak mampu mendapatkan khidmat peguam. Ia membantu membiayai bantuan perundangan dan menyelesaikan masalah undang-undang yang mungkin dibawa ke mahkamah supaya individu tidak dinafikan keadilan hanya kerana mereka tidak mampu membayar peguam.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>
          <w:rPr>
            <w:rStyle w:val="Hyperlink"/>
            <w:rFonts w:ascii="Acumin Pro" w:hAnsi="Acumin Pro"/>
          </w:rPr>
          <w:t>Ketahui lebih lanjut tentang bantuan guaman di sini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Persatuan Undang-undang New Zealand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 xml:space="preserve">“Persatuan Undang-undang New Zealand (NZLS) ialah badan pengawal selia bagi peguam-peguam di New Zealand. Orang ramai boleh mencari peguam melalui direktori dalam talian mereka. Ia menyenaraikan peguam yang diberi kuasa untuk mengamalkan undang-undang di New Zealand.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2" w:history="1">
        <w:r>
          <w:rPr>
            <w:rStyle w:val="Hyperlink"/>
            <w:rFonts w:ascii="Acumin Pro" w:hAnsi="Acumin Pro"/>
          </w:rPr>
          <w:t>Layari laman web Persatuan Undang-undang New Zealand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9C176" w14:textId="77777777" w:rsidR="00D11500" w:rsidRDefault="00D11500">
      <w:r>
        <w:separator/>
      </w:r>
    </w:p>
  </w:endnote>
  <w:endnote w:type="continuationSeparator" w:id="0">
    <w:p w14:paraId="1D10EED8" w14:textId="77777777" w:rsidR="00D11500" w:rsidRDefault="00D1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5DDBC581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 xml:space="preserve">Sokongan dan nasihat perundangan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FBA9E" w14:textId="77777777" w:rsidR="00D11500" w:rsidRDefault="00D11500">
      <w:r>
        <w:separator/>
      </w:r>
    </w:p>
  </w:footnote>
  <w:footnote w:type="continuationSeparator" w:id="0">
    <w:p w14:paraId="1096A23A" w14:textId="77777777" w:rsidR="00D11500" w:rsidRDefault="00D11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s-MY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ms-MY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ms-MY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ms-MY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ms-MY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ms-MY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ms-MY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ms-MY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ms-MY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s-MY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ms-MY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ms-MY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ms-MY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ms-MY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ms-MY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ms-MY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ms-MY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ms-MY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4547"/>
    <w:rsid w:val="002C61D7"/>
    <w:rsid w:val="002D1DD5"/>
    <w:rsid w:val="002E0F49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45CE7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240C6"/>
    <w:rsid w:val="00731715"/>
    <w:rsid w:val="007445CF"/>
    <w:rsid w:val="007452B6"/>
    <w:rsid w:val="00753B59"/>
    <w:rsid w:val="00771F6F"/>
    <w:rsid w:val="00773891"/>
    <w:rsid w:val="00775880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07994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4752"/>
    <w:rsid w:val="0099726C"/>
    <w:rsid w:val="0099741F"/>
    <w:rsid w:val="009A7127"/>
    <w:rsid w:val="009B6D7C"/>
    <w:rsid w:val="009C3E46"/>
    <w:rsid w:val="009D28EB"/>
    <w:rsid w:val="009D4461"/>
    <w:rsid w:val="009F3C79"/>
    <w:rsid w:val="009F3E78"/>
    <w:rsid w:val="009F4D8E"/>
    <w:rsid w:val="009F569D"/>
    <w:rsid w:val="00A03D67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E3EB0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820C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500"/>
    <w:rsid w:val="00D11A39"/>
    <w:rsid w:val="00D12D29"/>
    <w:rsid w:val="00D265C3"/>
    <w:rsid w:val="00D42AB0"/>
    <w:rsid w:val="00D43421"/>
    <w:rsid w:val="00D52DBD"/>
    <w:rsid w:val="00D667DE"/>
    <w:rsid w:val="00D74FB6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CRFIWEBSITE-145050222-384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https://azurediagovt.sharepoint.com/sites/EXT-CommunityResiliencetoForeignInterferencewebsite_MEC/_layouts/15/DocIdRedir.aspx?ID=CRFIWEBSITE-145050222-384</Url>
      <Description>CRFIWEBSITE-145050222-384</Description>
    </_dlc_DocIdUrl>
  </documentManagement>
</p:properties>
</file>

<file path=customXml/itemProps1.xml><?xml version="1.0" encoding="utf-8"?>
<ds:datastoreItem xmlns:ds="http://schemas.openxmlformats.org/officeDocument/2006/customXml" ds:itemID="{7E6D36BD-31B2-4C13-AE17-D1188E528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3D4B69-890A-4BDA-A1DA-8F494638A1E1}"/>
</file>

<file path=customXml/itemProps3.xml><?xml version="1.0" encoding="utf-8"?>
<ds:datastoreItem xmlns:ds="http://schemas.openxmlformats.org/officeDocument/2006/customXml" ds:itemID="{DCA494CE-0610-4656-AB59-4DF607A8B588}"/>
</file>

<file path=customXml/itemProps4.xml><?xml version="1.0" encoding="utf-8"?>
<ds:datastoreItem xmlns:ds="http://schemas.openxmlformats.org/officeDocument/2006/customXml" ds:itemID="{2B6C8FC2-44FF-4449-8073-F219014A4B46}"/>
</file>

<file path=customXml/itemProps5.xml><?xml version="1.0" encoding="utf-8"?>
<ds:datastoreItem xmlns:ds="http://schemas.openxmlformats.org/officeDocument/2006/customXml" ds:itemID="{43E74BE3-F7E4-4493-989F-4F10F9F779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2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2026-08-24T01:54:00Z</dcterms:created>
  <dcterms:modified xsi:type="dcterms:W3CDTF">2026-08-24T01:54:00Z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2e55b86e-edb5-4d1a-8209-fca7787124c0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833000</vt:r8>
  </property>
</Properties>
</file>