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6E45A6" w14:textId="73AC8059" w:rsidR="00446D4A" w:rsidRPr="00F172AA" w:rsidRDefault="00446D4A" w:rsidP="00446D4A">
      <w:pPr>
        <w:pStyle w:val="Title"/>
      </w:pPr>
      <w:r w:rsidRPr="00F172AA">
        <w:t>Campur tangan asing di New Zealand</w:t>
      </w:r>
    </w:p>
    <w:p w14:paraId="29A1D74E" w14:textId="77777777" w:rsidR="00446D4A" w:rsidRPr="00394154" w:rsidRDefault="00446D4A" w:rsidP="00394154">
      <w:pPr>
        <w:pStyle w:val="BlockText-blue"/>
      </w:pPr>
      <w:r w:rsidRPr="00394154">
        <w:rPr>
          <w:rStyle w:val="Strong"/>
        </w:rPr>
        <w:t>Perkhidmatan Perisikan Keselamatan New Zealand, dikenali sebagai "New Zealand Security Intelligence Service (NZSIS)" – mentakrifkan</w:t>
      </w:r>
      <w:r w:rsidRPr="00394154">
        <w:t xml:space="preserve"> campur tangan asing sebagai tindakan oleh negara asing, selalunya bertindak melalui proksi, yang bertujuan untuk mempengaruhi, mengganggu atau menumbangkan kepentingan negara New Zealand dengan cara yang menipu, rasuah atau paksaan. Aktiviti diplomatik biasa, melobi dan usaha nyata lain yang tulen untuk mendapatkan pengaruh tidak dianggap sebagai campur tangan.</w:t>
      </w:r>
    </w:p>
    <w:p w14:paraId="41511219" w14:textId="77777777" w:rsidR="00446D4A" w:rsidRPr="00394154" w:rsidRDefault="00446D4A" w:rsidP="00394154">
      <w:pPr>
        <w:pStyle w:val="BlockText-blue"/>
      </w:pPr>
      <w:r w:rsidRPr="00394154">
        <w:t xml:space="preserve">Dalam helaian maklumat ini "negara asing" bermaksud </w:t>
      </w:r>
      <w:r w:rsidRPr="00394154">
        <w:rPr>
          <w:rStyle w:val="Strong"/>
        </w:rPr>
        <w:t>mana-mana negara selain daripada New Zealand</w:t>
      </w:r>
      <w:r w:rsidRPr="00394154">
        <w:t>. Istilah ini digunakan untuk merujuk kepada negara di luar New Zealand.</w:t>
      </w:r>
    </w:p>
    <w:p w14:paraId="06BD4D2A" w14:textId="336190FC" w:rsidR="00446D4A" w:rsidRPr="00F172AA" w:rsidRDefault="00446D4A" w:rsidP="00446D4A">
      <w:pPr>
        <w:pStyle w:val="Heading1"/>
      </w:pPr>
      <w:r w:rsidRPr="00F172AA">
        <w:t xml:space="preserve">Campur tangan asing memudaratkan hak dan kebebasan Komuniti Etnik </w:t>
      </w:r>
    </w:p>
    <w:p w14:paraId="41740F82" w14:textId="77777777" w:rsidR="00446D4A" w:rsidRPr="00394154" w:rsidRDefault="00446D4A" w:rsidP="00394154">
      <w:pPr>
        <w:pStyle w:val="BodyText"/>
      </w:pPr>
      <w:r w:rsidRPr="00394154">
        <w:t>Campur tangan asing ialah apabila negara asing cuba campur tangan dengan New Zealand untuk mencapai matlamat mereka sendiri. Negara asing ini mahu mengawal dan mengubah minat, tingkah laku dan masyarakat New Zealand. Mereka melakukan ini supaya mereka boleh mempunyai lebih banyak pengaruh dan kawalan.</w:t>
      </w:r>
    </w:p>
    <w:p w14:paraId="20C23026" w14:textId="77777777" w:rsidR="00446D4A" w:rsidRPr="00394154" w:rsidRDefault="00446D4A" w:rsidP="00394154">
      <w:pPr>
        <w:pStyle w:val="BodyText"/>
      </w:pPr>
      <w:r w:rsidRPr="00394154">
        <w:t>Campur tangan asing merosakkan kemerdekaan, demokrasi, ekonomi, reputasi dan komuniti New Zealand. Komuniti Etnik di New Zealand boleh mendapati perhatian yang tidak diingini dari negara asing, membuatkan mereka berasa tidak selamat dan membahayakan hak dan kebebasan mereka. Aktiviti diplomatik biasa antara negara bukanlah campur tangan asing.</w:t>
      </w:r>
    </w:p>
    <w:p w14:paraId="412344D1" w14:textId="16A7E662" w:rsidR="00446D4A" w:rsidRPr="00F172AA" w:rsidRDefault="00446D4A" w:rsidP="00446D4A">
      <w:pPr>
        <w:pStyle w:val="Heading1"/>
      </w:pPr>
      <w:r w:rsidRPr="00F172AA">
        <w:t>Bagaimana boleh campur tangan asing berlaku kepada Komuniti Etnik?</w:t>
      </w:r>
    </w:p>
    <w:p w14:paraId="774E2200" w14:textId="77777777" w:rsidR="00446D4A" w:rsidRPr="00F172AA" w:rsidRDefault="00446D4A" w:rsidP="00446D4A">
      <w:pPr>
        <w:pStyle w:val="BodyText"/>
      </w:pPr>
      <w:r w:rsidRPr="00F172AA">
        <w:t>Campur tangan asing yang dialami oleh Komuniti Etnik sukar dilihat. Berikut ialah beberapa contoh aktiviti campur tangan asing oleh negara asing atau seseorang yang melakukan campur tangan asing untuk mereka di New Zealand:</w:t>
      </w:r>
    </w:p>
    <w:p w14:paraId="1D826897" w14:textId="652A497A" w:rsidR="00446D4A" w:rsidRPr="00F172AA" w:rsidRDefault="00446D4A" w:rsidP="00446D4A">
      <w:pPr>
        <w:pStyle w:val="ListBullet"/>
      </w:pPr>
      <w:r w:rsidRPr="00F172AA">
        <w:t>berusaha mengawal dan menakut-nakutkan masyarakat atau organisasi/kumpulan masyarakat</w:t>
      </w:r>
    </w:p>
    <w:p w14:paraId="41DD202B" w14:textId="242BE89C" w:rsidR="00446D4A" w:rsidRPr="00F172AA" w:rsidRDefault="00446D4A" w:rsidP="00446D4A">
      <w:pPr>
        <w:pStyle w:val="ListBullet"/>
      </w:pPr>
      <w:r w:rsidRPr="00F172AA">
        <w:t>enggan memproses atau mengeluarkan dokumen rasmi untuk mengganggu, menakut-nakutkan dan mengawal komuniti dan tindakan mereka</w:t>
      </w:r>
    </w:p>
    <w:p w14:paraId="25EE1AA0" w14:textId="1839D8A6" w:rsidR="00446D4A" w:rsidRPr="00F172AA" w:rsidRDefault="00446D4A" w:rsidP="00446D4A">
      <w:pPr>
        <w:pStyle w:val="ListBullet"/>
      </w:pPr>
      <w:r w:rsidRPr="00F172AA">
        <w:lastRenderedPageBreak/>
        <w:t xml:space="preserve">mengambil atau mengancam untuk mengambil visa, pasport, atau dokumen rasmi lain orang di New Zealand untuk mengganggu, menakut-nakutkan dan mengawal komuniti dan tindakan mereka </w:t>
      </w:r>
    </w:p>
    <w:p w14:paraId="657EEC9C" w14:textId="5F88C818" w:rsidR="00446D4A" w:rsidRPr="00F172AA" w:rsidRDefault="00446D4A" w:rsidP="00446D4A">
      <w:pPr>
        <w:pStyle w:val="ListBullet"/>
      </w:pPr>
      <w:r w:rsidRPr="00F172AA">
        <w:t xml:space="preserve">mengancam orang di New Zealand, atau keluarga mereka yang tinggal di luar negara (termasuk ancaman dan gangguan melalui media sosial) </w:t>
      </w:r>
    </w:p>
    <w:p w14:paraId="5147FC0E" w14:textId="77777777" w:rsidR="00446D4A" w:rsidRPr="00F172AA" w:rsidRDefault="00446D4A" w:rsidP="00446D4A">
      <w:pPr>
        <w:pStyle w:val="ListBullet"/>
      </w:pPr>
      <w:r w:rsidRPr="00F172AA">
        <w:t>memaksa orang ramai pulang ke negara asal di luar kehendak mereka</w:t>
      </w:r>
    </w:p>
    <w:p w14:paraId="519D87B1" w14:textId="77777777" w:rsidR="00446D4A" w:rsidRPr="00F172AA" w:rsidRDefault="00446D4A" w:rsidP="00446D4A">
      <w:pPr>
        <w:pStyle w:val="ListBullet"/>
      </w:pPr>
      <w:r w:rsidRPr="00F172AA">
        <w:t>pengawasan dan pemantauan yang tidak dibenarkan terhadap masyarakat oleh negara asing untuk mengancam atau menakut-nakutkan orang ramai</w:t>
      </w:r>
    </w:p>
    <w:p w14:paraId="6B339329" w14:textId="64BCADDD" w:rsidR="00446D4A" w:rsidRPr="00F172AA" w:rsidRDefault="00446D4A" w:rsidP="00446D4A">
      <w:pPr>
        <w:pStyle w:val="ListBullet"/>
      </w:pPr>
      <w:r w:rsidRPr="00F172AA">
        <w:t>cuba menghalang kumpulan atau komuniti tertentu daripada berkongsi pandangan atau pendapat mereka secara terbuka yang berbeza daripada negara asing dengan menggunakan ancaman atau ugutan</w:t>
      </w:r>
    </w:p>
    <w:p w14:paraId="339CB76F" w14:textId="42F173A7" w:rsidR="00446D4A" w:rsidRPr="00F172AA" w:rsidRDefault="00446D4A" w:rsidP="00446D4A">
      <w:pPr>
        <w:pStyle w:val="ListBullet"/>
      </w:pPr>
      <w:r w:rsidRPr="00F172AA">
        <w:t>cuba untuk menghentikan peristiwa daripada berlaku di New Zealand untuk menghalang orang ramai daripada menyatakan pendapat atau kepercayaan mereka yang tidak dipersetujui oleh negara asing</w:t>
      </w:r>
    </w:p>
    <w:p w14:paraId="1738395B" w14:textId="2322FF41" w:rsidR="00446D4A" w:rsidRPr="00F172AA" w:rsidRDefault="00446D4A" w:rsidP="00446D4A">
      <w:pPr>
        <w:pStyle w:val="ListBullet"/>
      </w:pPr>
      <w:r w:rsidRPr="00F172AA">
        <w:t>menyampaikan ancaman dari negara asing kepada masyarakat di New Zealand</w:t>
      </w:r>
    </w:p>
    <w:p w14:paraId="69753033" w14:textId="62FD120D" w:rsidR="004357CE" w:rsidRPr="00F172AA" w:rsidRDefault="00446D4A" w:rsidP="00446D4A">
      <w:pPr>
        <w:pStyle w:val="ListBullet"/>
      </w:pPr>
      <w:r w:rsidRPr="00F172AA">
        <w:t>berusaha mengubah cara pilihan raya dan proses demokrasi lain berfungsi</w:t>
      </w:r>
    </w:p>
    <w:p w14:paraId="2A0D1EBA" w14:textId="77777777" w:rsidR="00446D4A" w:rsidRPr="00F172AA" w:rsidRDefault="00446D4A" w:rsidP="00446D4A">
      <w:pPr>
        <w:pStyle w:val="BodyText"/>
      </w:pPr>
    </w:p>
    <w:p w14:paraId="4A5F4E4A" w14:textId="555A400F" w:rsidR="00133979" w:rsidRPr="00F172AA" w:rsidRDefault="00446D4A" w:rsidP="00446D4A">
      <w:pPr>
        <w:pStyle w:val="BodyText"/>
        <w:rPr>
          <w:color w:val="0000FF"/>
          <w:u w:val="single"/>
        </w:rPr>
      </w:pPr>
      <w:r w:rsidRPr="00F172AA">
        <w:t xml:space="preserve">Kandungan ini diadaptasi daripada laporan </w:t>
      </w:r>
      <w:hyperlink r:id="rId7" w:history="1">
        <w:r w:rsidRPr="00F172AA">
          <w:rPr>
            <w:rStyle w:val="Hyperlink"/>
          </w:rPr>
          <w:t>NZSIS 2024: New Zealand’s Security Threat Environment (Persekitaran Ancaman Keselamatan New Zealand)</w:t>
        </w:r>
      </w:hyperlink>
      <w:r w:rsidRPr="00F172AA">
        <w:t xml:space="preserve"> </w:t>
      </w:r>
    </w:p>
    <w:sectPr w:rsidR="00133979" w:rsidRPr="00F172AA" w:rsidSect="0094218F">
      <w:headerReference w:type="default" r:id="rId8"/>
      <w:footerReference w:type="even" r:id="rId9"/>
      <w:footerReference w:type="default" r:id="rId10"/>
      <w:headerReference w:type="first" r:id="rId11"/>
      <w:footerReference w:type="first" r:id="rId12"/>
      <w:pgSz w:w="11906" w:h="16838"/>
      <w:pgMar w:top="2268" w:right="1418" w:bottom="1134" w:left="1418" w:header="57" w:footer="7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9D60EE" w14:textId="77777777" w:rsidR="00F61F7D" w:rsidRDefault="00F61F7D" w:rsidP="003203FA">
      <w:pPr>
        <w:spacing w:after="0" w:line="240" w:lineRule="auto"/>
      </w:pPr>
      <w:r>
        <w:separator/>
      </w:r>
    </w:p>
  </w:endnote>
  <w:endnote w:type="continuationSeparator" w:id="0">
    <w:p w14:paraId="40148E6D" w14:textId="77777777" w:rsidR="00F61F7D" w:rsidRDefault="00F61F7D" w:rsidP="00320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5F20FCA4-C7C9-405B-8F35-0314DC563FDA}"/>
    <w:embedBold r:id="rId2" w:fontKey="{7E673751-94E2-49C8-819E-D2ACA8634256}"/>
    <w:embedItalic r:id="rId3" w:fontKey="{7B4EF153-B627-4198-BEE1-170B4429752B}"/>
  </w:font>
  <w:font w:name="Arial">
    <w:panose1 w:val="020B0604020202020204"/>
    <w:charset w:val="00"/>
    <w:family w:val="swiss"/>
    <w:pitch w:val="variable"/>
    <w:sig w:usb0="E0002EFF" w:usb1="C000785B" w:usb2="00000009" w:usb3="00000000" w:csb0="000001FF" w:csb1="00000000"/>
  </w:font>
  <w:font w:name="Acumin Pro">
    <w:altName w:val="Calibri"/>
    <w:panose1 w:val="020B0504020202020204"/>
    <w:charset w:val="00"/>
    <w:family w:val="swiss"/>
    <w:notTrueType/>
    <w:pitch w:val="variable"/>
    <w:sig w:usb0="20000007" w:usb1="00000001" w:usb2="00000000" w:usb3="00000000" w:csb0="00000193"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64222373"/>
      <w:docPartObj>
        <w:docPartGallery w:val="Page Numbers (Bottom of Page)"/>
        <w:docPartUnique/>
      </w:docPartObj>
    </w:sdtPr>
    <w:sdtEndPr>
      <w:rPr>
        <w:rStyle w:val="PageNumber"/>
      </w:rPr>
    </w:sdtEndPr>
    <w:sdtContent>
      <w:p w14:paraId="0016995F" w14:textId="5C5C41BE"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CA4D70C" w14:textId="77777777" w:rsidR="00005014" w:rsidRDefault="00005014" w:rsidP="0000501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53485328"/>
      <w:docPartObj>
        <w:docPartGallery w:val="Page Numbers (Bottom of Page)"/>
        <w:docPartUnique/>
      </w:docPartObj>
    </w:sdtPr>
    <w:sdtEndPr>
      <w:rPr>
        <w:rStyle w:val="PageNumber"/>
      </w:rPr>
    </w:sdtEndPr>
    <w:sdtContent>
      <w:p w14:paraId="12D862BA" w14:textId="04F59003"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6F486B25" w14:textId="0BFFC179" w:rsidR="00C3158A" w:rsidRPr="00D87DAB" w:rsidRDefault="002C7676" w:rsidP="00D87DAB">
    <w:pPr>
      <w:pStyle w:val="Footer"/>
    </w:pPr>
    <w:fldSimple w:instr=" STYLEREF Title \* MERGEFORMAT ">
      <w:r w:rsidR="00C2286D">
        <w:rPr>
          <w:noProof/>
        </w:rPr>
        <w:t>Campur tangan asing di New Zealand</w:t>
      </w:r>
    </w:fldSimple>
    <w:r w:rsidR="00005014" w:rsidRPr="00D87DAB">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14814168"/>
      <w:docPartObj>
        <w:docPartGallery w:val="Page Numbers (Bottom of Page)"/>
        <w:docPartUnique/>
      </w:docPartObj>
    </w:sdtPr>
    <w:sdtEndPr>
      <w:rPr>
        <w:rStyle w:val="PageNumber"/>
      </w:rPr>
    </w:sdtEndPr>
    <w:sdtContent>
      <w:p w14:paraId="2DFC1016" w14:textId="77777777" w:rsidR="00E44CFE" w:rsidRDefault="00E44CFE" w:rsidP="00E44CF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167AC58B" w14:textId="614EA95F" w:rsidR="00C3158A" w:rsidRPr="00E44CFE" w:rsidRDefault="00F433A6" w:rsidP="00E44CFE">
    <w:pPr>
      <w:pStyle w:val="Footer"/>
    </w:pPr>
    <w:fldSimple w:instr=" STYLEREF Title \* MERGEFORMAT ">
      <w:r>
        <w:rPr>
          <w:noProof/>
        </w:rPr>
        <w:t>Foreign interference in New Zealand – Title</w:t>
      </w:r>
    </w:fldSimple>
    <w:r w:rsidR="00E44CFE">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56CEBB" w14:textId="77777777" w:rsidR="00F61F7D" w:rsidRDefault="00F61F7D" w:rsidP="003203FA">
      <w:pPr>
        <w:spacing w:after="0" w:line="240" w:lineRule="auto"/>
      </w:pPr>
      <w:r>
        <w:separator/>
      </w:r>
    </w:p>
  </w:footnote>
  <w:footnote w:type="continuationSeparator" w:id="0">
    <w:p w14:paraId="0F2AB7D3" w14:textId="77777777" w:rsidR="00F61F7D" w:rsidRDefault="00F61F7D" w:rsidP="003203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C0B9E" w14:textId="305767A6" w:rsidR="00A00B0E" w:rsidRDefault="00F433A6">
    <w:pPr>
      <w:pStyle w:val="Header"/>
    </w:pPr>
    <w:r>
      <w:rPr>
        <w:noProof/>
      </w:rPr>
      <w:drawing>
        <wp:anchor distT="0" distB="0" distL="114300" distR="114300" simplePos="0" relativeHeight="251659264" behindDoc="0" locked="0" layoutInCell="1" allowOverlap="1" wp14:anchorId="24300EF8" wp14:editId="21528939">
          <wp:simplePos x="0" y="0"/>
          <wp:positionH relativeFrom="column">
            <wp:posOffset>-900430</wp:posOffset>
          </wp:positionH>
          <wp:positionV relativeFrom="paragraph">
            <wp:posOffset>-36830</wp:posOffset>
          </wp:positionV>
          <wp:extent cx="7559675" cy="1181100"/>
          <wp:effectExtent l="0" t="0" r="0" b="0"/>
          <wp:wrapSquare wrapText="bothSides"/>
          <wp:docPr id="150692979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6929794"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675" cy="11811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48ADC" w14:textId="2A110CD9" w:rsidR="001C6535" w:rsidRDefault="001C6535">
    <w:pPr>
      <w:pStyle w:val="Header"/>
    </w:pPr>
    <w:r>
      <w:rPr>
        <w:noProof/>
      </w:rPr>
      <w:drawing>
        <wp:anchor distT="0" distB="215900" distL="114300" distR="114300" simplePos="0" relativeHeight="251658240" behindDoc="0" locked="0" layoutInCell="1" allowOverlap="1" wp14:anchorId="6B26ADEE" wp14:editId="6FB84BCE">
          <wp:simplePos x="0" y="0"/>
          <wp:positionH relativeFrom="column">
            <wp:posOffset>-900592</wp:posOffset>
          </wp:positionH>
          <wp:positionV relativeFrom="page">
            <wp:posOffset>-14</wp:posOffset>
          </wp:positionV>
          <wp:extent cx="7560000" cy="1435764"/>
          <wp:effectExtent l="0" t="0" r="0" b="0"/>
          <wp:wrapTopAndBottom/>
          <wp:docPr id="3035161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00658"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0000" cy="143576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BC940C06"/>
    <w:lvl w:ilvl="0">
      <w:start w:val="1"/>
      <w:numFmt w:val="lowerLetter"/>
      <w:pStyle w:val="ListNumber2"/>
      <w:lvlText w:val="%1)"/>
      <w:lvlJc w:val="left"/>
      <w:pPr>
        <w:ind w:left="680" w:hanging="340"/>
      </w:pPr>
      <w:rPr>
        <w:rFonts w:hint="default"/>
      </w:rPr>
    </w:lvl>
  </w:abstractNum>
  <w:abstractNum w:abstractNumId="1" w15:restartNumberingAfterBreak="0">
    <w:nsid w:val="FFFFFF83"/>
    <w:multiLevelType w:val="singleLevel"/>
    <w:tmpl w:val="F94EBE34"/>
    <w:lvl w:ilvl="0">
      <w:start w:val="1"/>
      <w:numFmt w:val="bullet"/>
      <w:pStyle w:val="ListBullet2"/>
      <w:lvlText w:val=""/>
      <w:lvlJc w:val="left"/>
      <w:pPr>
        <w:tabs>
          <w:tab w:val="num" w:pos="680"/>
        </w:tabs>
        <w:ind w:left="680" w:hanging="340"/>
      </w:pPr>
      <w:rPr>
        <w:rFonts w:ascii="Symbol" w:hAnsi="Symbol" w:hint="default"/>
      </w:rPr>
    </w:lvl>
  </w:abstractNum>
  <w:abstractNum w:abstractNumId="2" w15:restartNumberingAfterBreak="0">
    <w:nsid w:val="FFFFFF88"/>
    <w:multiLevelType w:val="singleLevel"/>
    <w:tmpl w:val="6C2AE728"/>
    <w:lvl w:ilvl="0">
      <w:start w:val="1"/>
      <w:numFmt w:val="decimal"/>
      <w:pStyle w:val="ListNumber"/>
      <w:lvlText w:val="%1."/>
      <w:lvlJc w:val="left"/>
      <w:pPr>
        <w:tabs>
          <w:tab w:val="num" w:pos="340"/>
        </w:tabs>
        <w:ind w:left="340" w:hanging="340"/>
      </w:pPr>
      <w:rPr>
        <w:rFonts w:hint="default"/>
      </w:rPr>
    </w:lvl>
  </w:abstractNum>
  <w:abstractNum w:abstractNumId="3" w15:restartNumberingAfterBreak="0">
    <w:nsid w:val="FFFFFF89"/>
    <w:multiLevelType w:val="singleLevel"/>
    <w:tmpl w:val="E7761BBE"/>
    <w:lvl w:ilvl="0">
      <w:start w:val="1"/>
      <w:numFmt w:val="bullet"/>
      <w:pStyle w:val="ListBullet"/>
      <w:lvlText w:val=""/>
      <w:lvlJc w:val="left"/>
      <w:pPr>
        <w:tabs>
          <w:tab w:val="num" w:pos="340"/>
        </w:tabs>
        <w:ind w:left="340" w:hanging="340"/>
      </w:pPr>
      <w:rPr>
        <w:rFonts w:ascii="Symbol" w:hAnsi="Symbol" w:hint="default"/>
      </w:rPr>
    </w:lvl>
  </w:abstractNum>
  <w:num w:numId="1" w16cid:durableId="197813659">
    <w:abstractNumId w:val="3"/>
  </w:num>
  <w:num w:numId="2" w16cid:durableId="140386535">
    <w:abstractNumId w:val="1"/>
  </w:num>
  <w:num w:numId="3" w16cid:durableId="1296106455">
    <w:abstractNumId w:val="2"/>
  </w:num>
  <w:num w:numId="4" w16cid:durableId="456337962">
    <w:abstractNumId w:val="0"/>
  </w:num>
  <w:num w:numId="5" w16cid:durableId="936450852">
    <w:abstractNumId w:val="2"/>
  </w:num>
  <w:num w:numId="6" w16cid:durableId="126361001">
    <w:abstractNumId w:val="2"/>
  </w:num>
  <w:num w:numId="7" w16cid:durableId="14701287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TrueTypeFonts/>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86A"/>
    <w:rsid w:val="00001B8A"/>
    <w:rsid w:val="0000433F"/>
    <w:rsid w:val="00005014"/>
    <w:rsid w:val="000074BD"/>
    <w:rsid w:val="00016C58"/>
    <w:rsid w:val="000574EE"/>
    <w:rsid w:val="0007208F"/>
    <w:rsid w:val="0009404A"/>
    <w:rsid w:val="000D07F3"/>
    <w:rsid w:val="000E06F5"/>
    <w:rsid w:val="000E0B1B"/>
    <w:rsid w:val="000F1B0D"/>
    <w:rsid w:val="001220A9"/>
    <w:rsid w:val="00133979"/>
    <w:rsid w:val="0015159A"/>
    <w:rsid w:val="00173958"/>
    <w:rsid w:val="001A5143"/>
    <w:rsid w:val="001B6539"/>
    <w:rsid w:val="001C6535"/>
    <w:rsid w:val="001D6756"/>
    <w:rsid w:val="00216FAA"/>
    <w:rsid w:val="00243BA5"/>
    <w:rsid w:val="002449DD"/>
    <w:rsid w:val="0025086A"/>
    <w:rsid w:val="00283E5C"/>
    <w:rsid w:val="00291AF5"/>
    <w:rsid w:val="00294F8E"/>
    <w:rsid w:val="002B1716"/>
    <w:rsid w:val="002B66B0"/>
    <w:rsid w:val="002C7676"/>
    <w:rsid w:val="002D3595"/>
    <w:rsid w:val="002F45FF"/>
    <w:rsid w:val="002F771B"/>
    <w:rsid w:val="003203FA"/>
    <w:rsid w:val="0034273B"/>
    <w:rsid w:val="003514F4"/>
    <w:rsid w:val="00394154"/>
    <w:rsid w:val="003A161B"/>
    <w:rsid w:val="003B77FE"/>
    <w:rsid w:val="00433FAA"/>
    <w:rsid w:val="004357CE"/>
    <w:rsid w:val="00443C90"/>
    <w:rsid w:val="00446D4A"/>
    <w:rsid w:val="004C4BBF"/>
    <w:rsid w:val="004E4250"/>
    <w:rsid w:val="0050537A"/>
    <w:rsid w:val="00557B9A"/>
    <w:rsid w:val="005618A7"/>
    <w:rsid w:val="0057499B"/>
    <w:rsid w:val="00581148"/>
    <w:rsid w:val="00584363"/>
    <w:rsid w:val="00594628"/>
    <w:rsid w:val="005D2949"/>
    <w:rsid w:val="005F4E22"/>
    <w:rsid w:val="005F6710"/>
    <w:rsid w:val="00643155"/>
    <w:rsid w:val="00664BD9"/>
    <w:rsid w:val="00696F03"/>
    <w:rsid w:val="00697638"/>
    <w:rsid w:val="006C48BD"/>
    <w:rsid w:val="006E5D37"/>
    <w:rsid w:val="006E5F6F"/>
    <w:rsid w:val="0072142F"/>
    <w:rsid w:val="00744D67"/>
    <w:rsid w:val="00751450"/>
    <w:rsid w:val="00754220"/>
    <w:rsid w:val="00764951"/>
    <w:rsid w:val="00776EA5"/>
    <w:rsid w:val="007975F9"/>
    <w:rsid w:val="007A4AFC"/>
    <w:rsid w:val="007D05F2"/>
    <w:rsid w:val="007D1F66"/>
    <w:rsid w:val="00803AE8"/>
    <w:rsid w:val="0082206A"/>
    <w:rsid w:val="00825C25"/>
    <w:rsid w:val="008314C3"/>
    <w:rsid w:val="00832F5C"/>
    <w:rsid w:val="008375D5"/>
    <w:rsid w:val="00865CED"/>
    <w:rsid w:val="00882A62"/>
    <w:rsid w:val="008861D3"/>
    <w:rsid w:val="008C0112"/>
    <w:rsid w:val="008E68E8"/>
    <w:rsid w:val="008F28BD"/>
    <w:rsid w:val="00901AB8"/>
    <w:rsid w:val="0094218F"/>
    <w:rsid w:val="00976B8E"/>
    <w:rsid w:val="009862D6"/>
    <w:rsid w:val="00987428"/>
    <w:rsid w:val="009F798C"/>
    <w:rsid w:val="00A00B0E"/>
    <w:rsid w:val="00A07F38"/>
    <w:rsid w:val="00A3473B"/>
    <w:rsid w:val="00A4138F"/>
    <w:rsid w:val="00A55239"/>
    <w:rsid w:val="00A700F9"/>
    <w:rsid w:val="00AA2F43"/>
    <w:rsid w:val="00B04C08"/>
    <w:rsid w:val="00B4120C"/>
    <w:rsid w:val="00B71584"/>
    <w:rsid w:val="00B955BD"/>
    <w:rsid w:val="00BF6410"/>
    <w:rsid w:val="00C2286D"/>
    <w:rsid w:val="00C3158A"/>
    <w:rsid w:val="00C331BA"/>
    <w:rsid w:val="00C60285"/>
    <w:rsid w:val="00CE154F"/>
    <w:rsid w:val="00CE7C53"/>
    <w:rsid w:val="00CF22AC"/>
    <w:rsid w:val="00D37646"/>
    <w:rsid w:val="00D461E5"/>
    <w:rsid w:val="00D86147"/>
    <w:rsid w:val="00D87DAB"/>
    <w:rsid w:val="00D9153F"/>
    <w:rsid w:val="00D962E1"/>
    <w:rsid w:val="00DA7906"/>
    <w:rsid w:val="00DD0188"/>
    <w:rsid w:val="00DE65C9"/>
    <w:rsid w:val="00E379D6"/>
    <w:rsid w:val="00E431CB"/>
    <w:rsid w:val="00E44CFE"/>
    <w:rsid w:val="00E46A23"/>
    <w:rsid w:val="00E4798B"/>
    <w:rsid w:val="00E87D8F"/>
    <w:rsid w:val="00EA1B13"/>
    <w:rsid w:val="00EB7E91"/>
    <w:rsid w:val="00EC1C11"/>
    <w:rsid w:val="00EC6D6C"/>
    <w:rsid w:val="00ED2960"/>
    <w:rsid w:val="00ED5BB5"/>
    <w:rsid w:val="00EF2102"/>
    <w:rsid w:val="00EF6311"/>
    <w:rsid w:val="00F036F9"/>
    <w:rsid w:val="00F172AA"/>
    <w:rsid w:val="00F433A6"/>
    <w:rsid w:val="00F61F7D"/>
    <w:rsid w:val="00F75E41"/>
    <w:rsid w:val="00F762C3"/>
    <w:rsid w:val="00F84DBB"/>
    <w:rsid w:val="00FB47E9"/>
    <w:rsid w:val="00FC5549"/>
    <w:rsid w:val="00FC6132"/>
    <w:rsid w:val="00FD0DAC"/>
  </w:rsids>
  <m:mathPr>
    <m:mathFont m:val="Cambria Math"/>
    <m:brkBin m:val="before"/>
    <m:brkBinSub m:val="--"/>
    <m:smallFrac m:val="0"/>
    <m:dispDef/>
    <m:lMargin m:val="0"/>
    <m:rMargin m:val="0"/>
    <m:defJc m:val="centerGroup"/>
    <m:wrapIndent m:val="1440"/>
    <m:intLim m:val="subSup"/>
    <m:naryLim m:val="undOvr"/>
  </m:mathPr>
  <w:themeFontLang w:val="en-N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A76E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5CED"/>
    <w:pPr>
      <w:snapToGrid w:val="0"/>
      <w:spacing w:before="200" w:after="200"/>
    </w:pPr>
    <w:rPr>
      <w:rFonts w:ascii="Acumin Pro" w:hAnsi="Acumin Pro" w:cs="Calibri"/>
      <w:sz w:val="22"/>
      <w:szCs w:val="22"/>
      <w:lang w:val="ms-MY"/>
    </w:rPr>
  </w:style>
  <w:style w:type="paragraph" w:styleId="Heading1">
    <w:name w:val="heading 1"/>
    <w:basedOn w:val="Normal"/>
    <w:next w:val="Normal"/>
    <w:link w:val="Heading1Char"/>
    <w:uiPriority w:val="9"/>
    <w:qFormat/>
    <w:rsid w:val="00ED2960"/>
    <w:pPr>
      <w:keepNext/>
      <w:keepLines/>
      <w:spacing w:before="400" w:after="0"/>
      <w:outlineLvl w:val="0"/>
    </w:pPr>
    <w:rPr>
      <w:rFonts w:eastAsiaTheme="majorEastAsia"/>
      <w:b/>
      <w:bCs/>
      <w:color w:val="3A1334" w:themeColor="text2"/>
      <w:sz w:val="32"/>
      <w:szCs w:val="32"/>
    </w:rPr>
  </w:style>
  <w:style w:type="paragraph" w:styleId="Heading2">
    <w:name w:val="heading 2"/>
    <w:basedOn w:val="Normal"/>
    <w:next w:val="Normal"/>
    <w:link w:val="Heading2Char"/>
    <w:uiPriority w:val="9"/>
    <w:unhideWhenUsed/>
    <w:qFormat/>
    <w:rsid w:val="009862D6"/>
    <w:pPr>
      <w:keepNext/>
      <w:keepLines/>
      <w:spacing w:before="400" w:after="0"/>
      <w:outlineLvl w:val="1"/>
    </w:pPr>
    <w:rPr>
      <w:rFonts w:eastAsiaTheme="majorEastAsia"/>
      <w:b/>
      <w:bCs/>
      <w:color w:val="3A1334" w:themeColor="text2"/>
      <w:sz w:val="28"/>
    </w:rPr>
  </w:style>
  <w:style w:type="paragraph" w:styleId="Heading3">
    <w:name w:val="heading 3"/>
    <w:basedOn w:val="Normal"/>
    <w:next w:val="Normal"/>
    <w:link w:val="Heading3Char"/>
    <w:uiPriority w:val="9"/>
    <w:unhideWhenUsed/>
    <w:qFormat/>
    <w:rsid w:val="009862D6"/>
    <w:pPr>
      <w:keepNext/>
      <w:keepLines/>
      <w:spacing w:before="400" w:after="0"/>
      <w:outlineLvl w:val="2"/>
    </w:pPr>
    <w:rPr>
      <w:rFonts w:eastAsiaTheme="majorEastAsia" w:cstheme="majorBidi"/>
      <w:b/>
      <w:color w:val="000000" w:themeColor="text1"/>
      <w:sz w:val="24"/>
      <w:szCs w:val="28"/>
    </w:rPr>
  </w:style>
  <w:style w:type="paragraph" w:styleId="Heading4">
    <w:name w:val="heading 4"/>
    <w:basedOn w:val="Normal"/>
    <w:next w:val="Normal"/>
    <w:link w:val="Heading4Char"/>
    <w:uiPriority w:val="9"/>
    <w:unhideWhenUsed/>
    <w:qFormat/>
    <w:rsid w:val="00EF2102"/>
    <w:pPr>
      <w:keepNext/>
      <w:keepLines/>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EF2102"/>
    <w:pPr>
      <w:keepNext/>
      <w:keepLines/>
      <w:outlineLvl w:val="4"/>
    </w:pPr>
    <w:rPr>
      <w:rFonts w:eastAsiaTheme="majorEastAsia" w:cstheme="majorBidi"/>
      <w:b/>
      <w:color w:val="000000" w:themeColor="text1"/>
    </w:rPr>
  </w:style>
  <w:style w:type="paragraph" w:styleId="Heading6">
    <w:name w:val="heading 6"/>
    <w:basedOn w:val="Normal"/>
    <w:next w:val="Normal"/>
    <w:link w:val="Heading6Char"/>
    <w:uiPriority w:val="9"/>
    <w:semiHidden/>
    <w:unhideWhenUsed/>
    <w:qFormat/>
    <w:rsid w:val="002508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08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08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08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2960"/>
    <w:rPr>
      <w:rFonts w:ascii="Acumin Pro" w:eastAsiaTheme="majorEastAsia" w:hAnsi="Acumin Pro" w:cs="Calibri"/>
      <w:b/>
      <w:bCs/>
      <w:color w:val="3A1334" w:themeColor="text2"/>
      <w:sz w:val="32"/>
      <w:szCs w:val="32"/>
    </w:rPr>
  </w:style>
  <w:style w:type="character" w:customStyle="1" w:styleId="Heading2Char">
    <w:name w:val="Heading 2 Char"/>
    <w:basedOn w:val="DefaultParagraphFont"/>
    <w:link w:val="Heading2"/>
    <w:uiPriority w:val="9"/>
    <w:rsid w:val="009862D6"/>
    <w:rPr>
      <w:rFonts w:ascii="Acumin Pro" w:eastAsiaTheme="majorEastAsia" w:hAnsi="Acumin Pro" w:cs="Calibri"/>
      <w:b/>
      <w:bCs/>
      <w:color w:val="3A1334" w:themeColor="text2"/>
      <w:sz w:val="28"/>
      <w:szCs w:val="22"/>
    </w:rPr>
  </w:style>
  <w:style w:type="character" w:customStyle="1" w:styleId="Heading3Char">
    <w:name w:val="Heading 3 Char"/>
    <w:basedOn w:val="DefaultParagraphFont"/>
    <w:link w:val="Heading3"/>
    <w:uiPriority w:val="9"/>
    <w:rsid w:val="009862D6"/>
    <w:rPr>
      <w:rFonts w:ascii="Acumin Pro" w:eastAsiaTheme="majorEastAsia" w:hAnsi="Acumin Pro" w:cstheme="majorBidi"/>
      <w:b/>
      <w:color w:val="000000" w:themeColor="text1"/>
      <w:szCs w:val="28"/>
    </w:rPr>
  </w:style>
  <w:style w:type="character" w:customStyle="1" w:styleId="Heading4Char">
    <w:name w:val="Heading 4 Char"/>
    <w:basedOn w:val="DefaultParagraphFont"/>
    <w:link w:val="Heading4"/>
    <w:uiPriority w:val="9"/>
    <w:rsid w:val="00EF2102"/>
    <w:rPr>
      <w:rFonts w:ascii="Acumin Pro" w:eastAsiaTheme="majorEastAsia" w:hAnsi="Acumin Pro" w:cstheme="majorBidi"/>
      <w:b/>
      <w:iCs/>
      <w:color w:val="000000" w:themeColor="text1"/>
      <w:sz w:val="22"/>
    </w:rPr>
  </w:style>
  <w:style w:type="character" w:customStyle="1" w:styleId="Heading5Char">
    <w:name w:val="Heading 5 Char"/>
    <w:basedOn w:val="DefaultParagraphFont"/>
    <w:link w:val="Heading5"/>
    <w:uiPriority w:val="9"/>
    <w:semiHidden/>
    <w:rsid w:val="00EF2102"/>
    <w:rPr>
      <w:rFonts w:ascii="Acumin Pro" w:eastAsiaTheme="majorEastAsia" w:hAnsi="Acumin Pro" w:cstheme="majorBidi"/>
      <w:b/>
      <w:color w:val="000000" w:themeColor="text1"/>
      <w:sz w:val="22"/>
    </w:rPr>
  </w:style>
  <w:style w:type="character" w:customStyle="1" w:styleId="Heading6Char">
    <w:name w:val="Heading 6 Char"/>
    <w:basedOn w:val="DefaultParagraphFont"/>
    <w:link w:val="Heading6"/>
    <w:uiPriority w:val="9"/>
    <w:semiHidden/>
    <w:rsid w:val="002508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08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08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086A"/>
    <w:rPr>
      <w:rFonts w:eastAsiaTheme="majorEastAsia" w:cstheme="majorBidi"/>
      <w:color w:val="272727" w:themeColor="text1" w:themeTint="D8"/>
    </w:rPr>
  </w:style>
  <w:style w:type="paragraph" w:styleId="Title">
    <w:name w:val="Title"/>
    <w:basedOn w:val="Normal"/>
    <w:next w:val="Normal"/>
    <w:link w:val="TitleChar"/>
    <w:uiPriority w:val="10"/>
    <w:qFormat/>
    <w:rsid w:val="0034273B"/>
    <w:pPr>
      <w:spacing w:before="0" w:after="0"/>
      <w:contextualSpacing/>
    </w:pPr>
    <w:rPr>
      <w:rFonts w:eastAsiaTheme="majorEastAsia"/>
      <w:b/>
      <w:bCs/>
      <w:color w:val="3A1334" w:themeColor="text2"/>
      <w:spacing w:val="-10"/>
      <w:kern w:val="28"/>
      <w:sz w:val="40"/>
      <w:szCs w:val="40"/>
    </w:rPr>
  </w:style>
  <w:style w:type="character" w:customStyle="1" w:styleId="TitleChar">
    <w:name w:val="Title Char"/>
    <w:basedOn w:val="DefaultParagraphFont"/>
    <w:link w:val="Title"/>
    <w:uiPriority w:val="10"/>
    <w:rsid w:val="0034273B"/>
    <w:rPr>
      <w:rFonts w:ascii="Acumin Pro" w:eastAsiaTheme="majorEastAsia" w:hAnsi="Acumin Pro" w:cs="Calibri"/>
      <w:b/>
      <w:bCs/>
      <w:color w:val="3A1334" w:themeColor="text2"/>
      <w:spacing w:val="-10"/>
      <w:kern w:val="28"/>
      <w:sz w:val="40"/>
      <w:szCs w:val="40"/>
    </w:rPr>
  </w:style>
  <w:style w:type="paragraph" w:styleId="Subtitle">
    <w:name w:val="Subtitle"/>
    <w:basedOn w:val="Normal"/>
    <w:next w:val="Normal"/>
    <w:link w:val="SubtitleChar"/>
    <w:uiPriority w:val="11"/>
    <w:qFormat/>
    <w:rsid w:val="00EF2102"/>
    <w:pPr>
      <w:numPr>
        <w:ilvl w:val="1"/>
      </w:numPr>
    </w:pPr>
    <w:rPr>
      <w:rFonts w:eastAsiaTheme="majorEastAsia" w:cstheme="majorBidi"/>
      <w:color w:val="3A1334" w:themeColor="text2"/>
      <w:spacing w:val="15"/>
      <w:sz w:val="28"/>
      <w:szCs w:val="28"/>
    </w:rPr>
  </w:style>
  <w:style w:type="character" w:customStyle="1" w:styleId="SubtitleChar">
    <w:name w:val="Subtitle Char"/>
    <w:basedOn w:val="DefaultParagraphFont"/>
    <w:link w:val="Subtitle"/>
    <w:uiPriority w:val="11"/>
    <w:rsid w:val="00EF2102"/>
    <w:rPr>
      <w:rFonts w:ascii="Acumin Pro" w:eastAsiaTheme="majorEastAsia" w:hAnsi="Acumin Pro" w:cstheme="majorBidi"/>
      <w:color w:val="3A1334" w:themeColor="text2"/>
      <w:spacing w:val="15"/>
      <w:sz w:val="28"/>
      <w:szCs w:val="28"/>
    </w:rPr>
  </w:style>
  <w:style w:type="paragraph" w:styleId="Quote">
    <w:name w:val="Quote"/>
    <w:basedOn w:val="Normal"/>
    <w:next w:val="Normal"/>
    <w:link w:val="QuoteChar"/>
    <w:uiPriority w:val="29"/>
    <w:qFormat/>
    <w:rsid w:val="0025086A"/>
    <w:pPr>
      <w:spacing w:before="160"/>
      <w:jc w:val="center"/>
    </w:pPr>
    <w:rPr>
      <w:i/>
      <w:iCs/>
      <w:color w:val="404040" w:themeColor="text1" w:themeTint="BF"/>
    </w:rPr>
  </w:style>
  <w:style w:type="character" w:customStyle="1" w:styleId="QuoteChar">
    <w:name w:val="Quote Char"/>
    <w:basedOn w:val="DefaultParagraphFont"/>
    <w:link w:val="Quote"/>
    <w:uiPriority w:val="29"/>
    <w:rsid w:val="0025086A"/>
    <w:rPr>
      <w:i/>
      <w:iCs/>
      <w:color w:val="404040" w:themeColor="text1" w:themeTint="BF"/>
    </w:rPr>
  </w:style>
  <w:style w:type="paragraph" w:styleId="ListParagraph">
    <w:name w:val="List Paragraph"/>
    <w:basedOn w:val="Normal"/>
    <w:uiPriority w:val="34"/>
    <w:qFormat/>
    <w:rsid w:val="0025086A"/>
    <w:pPr>
      <w:ind w:left="720"/>
      <w:contextualSpacing/>
    </w:pPr>
  </w:style>
  <w:style w:type="character" w:styleId="IntenseEmphasis">
    <w:name w:val="Intense Emphasis"/>
    <w:basedOn w:val="DefaultParagraphFont"/>
    <w:uiPriority w:val="21"/>
    <w:qFormat/>
    <w:rsid w:val="00A00B0E"/>
    <w:rPr>
      <w:i/>
      <w:iCs/>
      <w:color w:val="3A1334" w:themeColor="text2"/>
    </w:rPr>
  </w:style>
  <w:style w:type="paragraph" w:styleId="IntenseQuote">
    <w:name w:val="Intense Quote"/>
    <w:basedOn w:val="Normal"/>
    <w:next w:val="Normal"/>
    <w:link w:val="IntenseQuoteChar"/>
    <w:uiPriority w:val="30"/>
    <w:qFormat/>
    <w:rsid w:val="00A00B0E"/>
    <w:pPr>
      <w:pBdr>
        <w:top w:val="single" w:sz="4" w:space="10" w:color="F7B000" w:themeColor="accent1" w:themeShade="BF"/>
        <w:bottom w:val="single" w:sz="4" w:space="10" w:color="F7B000" w:themeColor="accent1" w:themeShade="BF"/>
      </w:pBdr>
      <w:spacing w:before="360" w:after="360"/>
      <w:ind w:left="864" w:right="864"/>
      <w:jc w:val="center"/>
    </w:pPr>
    <w:rPr>
      <w:i/>
      <w:iCs/>
      <w:color w:val="3A1334" w:themeColor="text2"/>
    </w:rPr>
  </w:style>
  <w:style w:type="character" w:customStyle="1" w:styleId="IntenseQuoteChar">
    <w:name w:val="Intense Quote Char"/>
    <w:basedOn w:val="DefaultParagraphFont"/>
    <w:link w:val="IntenseQuote"/>
    <w:uiPriority w:val="30"/>
    <w:rsid w:val="00A00B0E"/>
    <w:rPr>
      <w:rFonts w:ascii="Acumin Pro" w:hAnsi="Acumin Pro"/>
      <w:i/>
      <w:iCs/>
      <w:color w:val="3A1334" w:themeColor="text2"/>
      <w:sz w:val="22"/>
    </w:rPr>
  </w:style>
  <w:style w:type="character" w:styleId="IntenseReference">
    <w:name w:val="Intense Reference"/>
    <w:basedOn w:val="DefaultParagraphFont"/>
    <w:uiPriority w:val="32"/>
    <w:qFormat/>
    <w:rsid w:val="00A00B0E"/>
    <w:rPr>
      <w:b/>
      <w:bCs/>
      <w:smallCaps/>
      <w:color w:val="3A1334" w:themeColor="text2"/>
      <w:spacing w:val="5"/>
    </w:rPr>
  </w:style>
  <w:style w:type="paragraph" w:styleId="Header">
    <w:name w:val="header"/>
    <w:basedOn w:val="Normal"/>
    <w:link w:val="HeaderChar"/>
    <w:uiPriority w:val="99"/>
    <w:unhideWhenUsed/>
    <w:rsid w:val="003203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03FA"/>
  </w:style>
  <w:style w:type="paragraph" w:styleId="Footer">
    <w:name w:val="footer"/>
    <w:basedOn w:val="Normal"/>
    <w:link w:val="FooterChar"/>
    <w:uiPriority w:val="99"/>
    <w:unhideWhenUsed/>
    <w:rsid w:val="00744D67"/>
    <w:pPr>
      <w:tabs>
        <w:tab w:val="center" w:pos="4513"/>
        <w:tab w:val="right" w:pos="9026"/>
      </w:tabs>
      <w:spacing w:before="0" w:after="0"/>
    </w:pPr>
    <w:rPr>
      <w:b/>
      <w:bCs/>
      <w:color w:val="B0A1AE"/>
      <w:sz w:val="20"/>
      <w:szCs w:val="20"/>
    </w:rPr>
  </w:style>
  <w:style w:type="character" w:customStyle="1" w:styleId="FooterChar">
    <w:name w:val="Footer Char"/>
    <w:basedOn w:val="DefaultParagraphFont"/>
    <w:link w:val="Footer"/>
    <w:uiPriority w:val="99"/>
    <w:rsid w:val="00744D67"/>
    <w:rPr>
      <w:rFonts w:ascii="Acumin Pro" w:hAnsi="Acumin Pro" w:cs="Calibri"/>
      <w:b/>
      <w:bCs/>
      <w:color w:val="B0A1AE"/>
      <w:sz w:val="20"/>
      <w:szCs w:val="20"/>
    </w:rPr>
  </w:style>
  <w:style w:type="paragraph" w:styleId="BodyText">
    <w:name w:val="Body Text"/>
    <w:basedOn w:val="Normal"/>
    <w:link w:val="BodyTextChar"/>
    <w:uiPriority w:val="99"/>
    <w:unhideWhenUsed/>
    <w:rsid w:val="008E68E8"/>
  </w:style>
  <w:style w:type="character" w:customStyle="1" w:styleId="BodyTextChar">
    <w:name w:val="Body Text Char"/>
    <w:basedOn w:val="DefaultParagraphFont"/>
    <w:link w:val="BodyText"/>
    <w:uiPriority w:val="99"/>
    <w:rsid w:val="008E68E8"/>
    <w:rPr>
      <w:rFonts w:ascii="Acumin Pro" w:hAnsi="Acumin Pro" w:cs="Calibri"/>
      <w:sz w:val="22"/>
      <w:szCs w:val="22"/>
    </w:rPr>
  </w:style>
  <w:style w:type="paragraph" w:styleId="ListBullet">
    <w:name w:val="List Bullet"/>
    <w:basedOn w:val="Normal"/>
    <w:uiPriority w:val="99"/>
    <w:unhideWhenUsed/>
    <w:rsid w:val="008E68E8"/>
    <w:pPr>
      <w:numPr>
        <w:numId w:val="1"/>
      </w:numPr>
      <w:ind w:left="714" w:hanging="357"/>
    </w:pPr>
  </w:style>
  <w:style w:type="character" w:styleId="Strong">
    <w:name w:val="Strong"/>
    <w:basedOn w:val="DefaultParagraphFont"/>
    <w:uiPriority w:val="22"/>
    <w:qFormat/>
    <w:rsid w:val="00C3158A"/>
    <w:rPr>
      <w:b/>
      <w:bCs/>
    </w:rPr>
  </w:style>
  <w:style w:type="character" w:styleId="PageNumber">
    <w:name w:val="page number"/>
    <w:basedOn w:val="DefaultParagraphFont"/>
    <w:uiPriority w:val="99"/>
    <w:semiHidden/>
    <w:unhideWhenUsed/>
    <w:rsid w:val="00C3158A"/>
  </w:style>
  <w:style w:type="paragraph" w:styleId="ListBullet2">
    <w:name w:val="List Bullet 2"/>
    <w:basedOn w:val="Normal"/>
    <w:uiPriority w:val="99"/>
    <w:unhideWhenUsed/>
    <w:rsid w:val="00803AE8"/>
    <w:pPr>
      <w:numPr>
        <w:numId w:val="2"/>
      </w:numPr>
      <w:spacing w:before="100" w:after="100"/>
      <w:ind w:left="1434" w:hanging="357"/>
    </w:pPr>
  </w:style>
  <w:style w:type="paragraph" w:styleId="ListNumber">
    <w:name w:val="List Number"/>
    <w:basedOn w:val="Normal"/>
    <w:uiPriority w:val="99"/>
    <w:unhideWhenUsed/>
    <w:rsid w:val="00697638"/>
    <w:pPr>
      <w:numPr>
        <w:numId w:val="3"/>
      </w:numPr>
      <w:ind w:left="714" w:hanging="357"/>
    </w:pPr>
  </w:style>
  <w:style w:type="paragraph" w:styleId="ListNumber2">
    <w:name w:val="List Number 2"/>
    <w:basedOn w:val="Normal"/>
    <w:uiPriority w:val="99"/>
    <w:unhideWhenUsed/>
    <w:rsid w:val="00803AE8"/>
    <w:pPr>
      <w:numPr>
        <w:numId w:val="4"/>
      </w:numPr>
      <w:spacing w:before="100" w:after="100"/>
      <w:ind w:left="1434" w:hanging="357"/>
    </w:pPr>
  </w:style>
  <w:style w:type="paragraph" w:styleId="TOCHeading">
    <w:name w:val="TOC Heading"/>
    <w:basedOn w:val="Heading1"/>
    <w:next w:val="Normal"/>
    <w:uiPriority w:val="39"/>
    <w:semiHidden/>
    <w:unhideWhenUsed/>
    <w:qFormat/>
    <w:rsid w:val="00A00B0E"/>
    <w:pPr>
      <w:spacing w:before="240"/>
      <w:outlineLvl w:val="9"/>
    </w:pPr>
  </w:style>
  <w:style w:type="paragraph" w:styleId="BlockText">
    <w:name w:val="Block Text"/>
    <w:basedOn w:val="BodyText"/>
    <w:uiPriority w:val="99"/>
    <w:unhideWhenUsed/>
    <w:rsid w:val="008E68E8"/>
    <w:pPr>
      <w:keepLines/>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rPr>
      <w:rFonts w:eastAsiaTheme="minorEastAsia"/>
      <w:color w:val="000000" w:themeColor="text1"/>
    </w:rPr>
  </w:style>
  <w:style w:type="paragraph" w:styleId="EnvelopeAddress">
    <w:name w:val="envelope address"/>
    <w:basedOn w:val="Normal"/>
    <w:uiPriority w:val="99"/>
    <w:semiHidden/>
    <w:unhideWhenUsed/>
    <w:rsid w:val="00A00B0E"/>
    <w:pPr>
      <w:framePr w:w="7920" w:h="1980" w:hRule="exact" w:hSpace="180" w:wrap="auto" w:hAnchor="page" w:xAlign="center" w:yAlign="bottom"/>
      <w:spacing w:before="0" w:after="0" w:line="240" w:lineRule="auto"/>
      <w:ind w:left="2880"/>
    </w:pPr>
    <w:rPr>
      <w:rFonts w:eastAsiaTheme="majorEastAsia" w:cstheme="majorBidi"/>
      <w:sz w:val="24"/>
    </w:rPr>
  </w:style>
  <w:style w:type="paragraph" w:styleId="TOAHeading">
    <w:name w:val="toa heading"/>
    <w:basedOn w:val="Normal"/>
    <w:next w:val="Normal"/>
    <w:uiPriority w:val="99"/>
    <w:semiHidden/>
    <w:unhideWhenUsed/>
    <w:rsid w:val="00A00B0E"/>
    <w:pPr>
      <w:spacing w:before="120"/>
    </w:pPr>
    <w:rPr>
      <w:rFonts w:eastAsiaTheme="majorEastAsia" w:cstheme="majorBidi"/>
      <w:b/>
      <w:bCs/>
      <w:sz w:val="24"/>
    </w:rPr>
  </w:style>
  <w:style w:type="paragraph" w:customStyle="1" w:styleId="BlockText-blue">
    <w:name w:val="Block Text - blue"/>
    <w:basedOn w:val="BlockText"/>
    <w:qFormat/>
    <w:rsid w:val="00D461E5"/>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style>
  <w:style w:type="character" w:styleId="Hyperlink">
    <w:name w:val="Hyperlink"/>
    <w:basedOn w:val="DefaultParagraphFont"/>
    <w:uiPriority w:val="99"/>
    <w:unhideWhenUsed/>
    <w:rsid w:val="00F433A6"/>
    <w:rPr>
      <w:color w:val="0000FF"/>
      <w:u w:val="single"/>
    </w:rPr>
  </w:style>
  <w:style w:type="character" w:styleId="UnresolvedMention">
    <w:name w:val="Unresolved Mention"/>
    <w:basedOn w:val="DefaultParagraphFont"/>
    <w:uiPriority w:val="99"/>
    <w:semiHidden/>
    <w:unhideWhenUsed/>
    <w:rsid w:val="00F433A6"/>
    <w:rPr>
      <w:color w:val="605E5C"/>
      <w:shd w:val="clear" w:color="auto" w:fill="E1DFDD"/>
    </w:rPr>
  </w:style>
  <w:style w:type="character" w:styleId="FollowedHyperlink">
    <w:name w:val="FollowedHyperlink"/>
    <w:basedOn w:val="DefaultParagraphFont"/>
    <w:uiPriority w:val="99"/>
    <w:semiHidden/>
    <w:unhideWhenUsed/>
    <w:rsid w:val="00F433A6"/>
    <w:rPr>
      <w:color w:val="800080"/>
      <w:u w:val="single"/>
    </w:rPr>
  </w:style>
  <w:style w:type="character" w:customStyle="1" w:styleId="Strongred">
    <w:name w:val="Strong red"/>
    <w:basedOn w:val="Strong"/>
    <w:uiPriority w:val="1"/>
    <w:qFormat/>
    <w:rsid w:val="00B71584"/>
    <w:rPr>
      <w:b/>
      <w:bCs/>
      <w:color w:val="C00000"/>
    </w:rPr>
  </w:style>
  <w:style w:type="paragraph" w:styleId="Revision">
    <w:name w:val="Revision"/>
    <w:hidden/>
    <w:uiPriority w:val="99"/>
    <w:semiHidden/>
    <w:rsid w:val="00D37646"/>
    <w:pPr>
      <w:spacing w:after="0" w:line="240" w:lineRule="auto"/>
    </w:pPr>
    <w:rPr>
      <w:rFonts w:ascii="Acumin Pro" w:hAnsi="Acumin Pro" w:cs="Calibri"/>
      <w:sz w:val="22"/>
      <w:szCs w:val="22"/>
      <w:lang w:val="ms-MY"/>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18" Type="http://schemas.openxmlformats.org/officeDocument/2006/relationships/customXml" Target="../customXml/item4.xml"/><Relationship Id="rId3" Type="http://schemas.openxmlformats.org/officeDocument/2006/relationships/settings" Target="settings.xml"/><Relationship Id="rId7" Type="http://schemas.openxmlformats.org/officeDocument/2006/relationships/hyperlink" Target="https://www.nzsis.govt.nz/news/nzsis-shares-more-case-studies-in-release-of-annual-threat-environment-report" TargetMode="External"/><Relationship Id="rId12" Type="http://schemas.openxmlformats.org/officeDocument/2006/relationships/footer" Target="footer3.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CRFI-Theme">
  <a:themeElements>
    <a:clrScheme name="CRFI">
      <a:dk1>
        <a:srgbClr val="000000"/>
      </a:dk1>
      <a:lt1>
        <a:srgbClr val="FFFFFF"/>
      </a:lt1>
      <a:dk2>
        <a:srgbClr val="3A1334"/>
      </a:dk2>
      <a:lt2>
        <a:srgbClr val="E5E5E5"/>
      </a:lt2>
      <a:accent1>
        <a:srgbClr val="FFCC4C"/>
      </a:accent1>
      <a:accent2>
        <a:srgbClr val="DBAFDA"/>
      </a:accent2>
      <a:accent3>
        <a:srgbClr val="AED5DA"/>
      </a:accent3>
      <a:accent4>
        <a:srgbClr val="FFE093"/>
      </a:accent4>
      <a:accent5>
        <a:srgbClr val="E9CFE9"/>
      </a:accent5>
      <a:accent6>
        <a:srgbClr val="CEE6E9"/>
      </a:accent6>
      <a:hlink>
        <a:srgbClr val="3A1334"/>
      </a:hlink>
      <a:folHlink>
        <a:srgbClr val="61415D"/>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CRFI-Theme" id="{B5E2A6F3-B5DB-5943-B61D-CA5B5573E62F}" vid="{F90CB69A-22C4-6D41-816E-D78E0E3A8DB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78cdbf8-4243-4362-8765-2acd0e03065b">
      <Value>3</Value>
    </TaxCatchAl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_dlc_DocId xmlns="c78cdbf8-4243-4362-8765-2acd0e03065b">CRFIWEBSITE-145050222-5131</_dlc_DocId>
    <_dlc_DocIdUrl xmlns="c78cdbf8-4243-4362-8765-2acd0e03065b">
      <Url>https://azurediagovt.sharepoint.com/sites/EXT-CommunityResiliencetoForeignInterferencewebsite_MEC/_layouts/15/DocIdRedir.aspx?ID=CRFIWEBSITE-145050222-5131</Url>
      <Description>CRFIWEBSITE-145050222-5131</Description>
    </_dlc_DocIdUrl>
  </documentManagement>
</p:properties>
</file>

<file path=customXml/itemProps1.xml><?xml version="1.0" encoding="utf-8"?>
<ds:datastoreItem xmlns:ds="http://schemas.openxmlformats.org/officeDocument/2006/customXml" ds:itemID="{8370B60D-5C05-426B-9089-CC839A4C490A}"/>
</file>

<file path=customXml/itemProps2.xml><?xml version="1.0" encoding="utf-8"?>
<ds:datastoreItem xmlns:ds="http://schemas.openxmlformats.org/officeDocument/2006/customXml" ds:itemID="{8063BC8A-F698-4647-8DFC-6C9109B343CB}"/>
</file>

<file path=customXml/itemProps3.xml><?xml version="1.0" encoding="utf-8"?>
<ds:datastoreItem xmlns:ds="http://schemas.openxmlformats.org/officeDocument/2006/customXml" ds:itemID="{3ACEFDB8-B253-47A1-BD38-4A7BCD2F00B9}"/>
</file>

<file path=customXml/itemProps4.xml><?xml version="1.0" encoding="utf-8"?>
<ds:datastoreItem xmlns:ds="http://schemas.openxmlformats.org/officeDocument/2006/customXml" ds:itemID="{E66F4CA6-C818-4AA7-9D4B-90CD0421F3FA}"/>
</file>

<file path=docProps/app.xml><?xml version="1.0" encoding="utf-8"?>
<Properties xmlns="http://schemas.openxmlformats.org/officeDocument/2006/extended-properties" xmlns:vt="http://schemas.openxmlformats.org/officeDocument/2006/docPropsVTypes">
  <Template>Normal</Template>
  <TotalTime>0</TotalTime>
  <Pages>2</Pages>
  <Words>481</Words>
  <Characters>2744</Characters>
  <Application>Microsoft Office Word</Application>
  <DocSecurity>0</DocSecurity>
  <Lines>22</Lines>
  <Paragraphs>6</Paragraphs>
  <ScaleCrop>false</ScaleCrop>
  <Manager/>
  <Company/>
  <LinksUpToDate>false</LinksUpToDate>
  <CharactersWithSpaces>3219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2026-08-17T19:37:00Z</dcterms:created>
  <dcterms:modified xsi:type="dcterms:W3CDTF">2026-08-17T19:37:00Z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0x010100F317D2B78A617F468F1FDC070D126EC9</vt:lpwstr>
  </property>
  <property fmtid="{D5CDD505-2E9C-101B-9397-08002B2CF9AE}" pid="3" name="_dlc_DocIdItemGuid">
    <vt:lpwstr>9003c416-e7ca-4d0d-bab4-70963bf2daeb</vt:lpwstr>
  </property>
  <property fmtid="{D5CDD505-2E9C-101B-9397-08002B2CF9AE}" pid="4" name="MediaServiceImageTags">
    <vt:lpwstr/>
  </property>
  <property fmtid="{D5CDD505-2E9C-101B-9397-08002B2CF9AE}" pid="5" name="SecurityClassification">
    <vt:lpwstr>3;#UNCLASSIFIED|2c10f15e-4fe4-4bec-ae91-1116436da94b</vt:lpwstr>
  </property>
</Properties>
</file>