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88C31" w14:textId="77777777" w:rsidR="00A76272" w:rsidRDefault="00A76272" w:rsidP="00A76272">
      <w:pPr>
        <w:pStyle w:val="Title"/>
      </w:pPr>
      <w:r w:rsidRPr="00A76272">
        <w:rPr>
          <w:rtl/>
        </w:rPr>
        <w:t>مداخله خارجی در نیوزیلند</w:t>
      </w:r>
    </w:p>
    <w:p w14:paraId="53BFA4C6" w14:textId="5E899278" w:rsidR="00A76272" w:rsidRPr="00A76272" w:rsidRDefault="00A76272" w:rsidP="00A76272">
      <w:pPr>
        <w:pStyle w:val="BlockText-blue"/>
      </w:pPr>
      <w:r w:rsidRPr="00FA162C">
        <w:rPr>
          <w:b/>
          <w:bCs/>
          <w:rtl/>
        </w:rPr>
        <w:t>خدمات اطلاعات امنیتی نیوزیلند</w:t>
      </w:r>
      <w:r w:rsidRPr="00A76272">
        <w:rPr>
          <w:rtl/>
        </w:rPr>
        <w:t xml:space="preserve"> </w:t>
      </w:r>
      <w:r w:rsidR="00D21AF6" w:rsidRPr="00D964E9">
        <w:rPr>
          <w:rStyle w:val="Strong"/>
          <w:b w:val="0"/>
          <w:bCs w:val="0"/>
        </w:rPr>
        <w:t>)</w:t>
      </w:r>
      <w:r w:rsidRPr="00D964E9">
        <w:rPr>
          <w:rStyle w:val="Strong"/>
          <w:rtl/>
        </w:rPr>
        <w:t>(</w:t>
      </w:r>
      <w:r w:rsidRPr="00D964E9">
        <w:rPr>
          <w:rStyle w:val="Strong"/>
        </w:rPr>
        <w:t>New Zealand Security Intelligence Service (NZSIS</w:t>
      </w:r>
      <w:r w:rsidRPr="003E01F3">
        <w:rPr>
          <w:rStyle w:val="Strong"/>
          <w:rtl/>
        </w:rPr>
        <w:t>)</w:t>
      </w:r>
      <w:r w:rsidRPr="00A76272">
        <w:rPr>
          <w:rtl/>
        </w:rPr>
        <w:t xml:space="preserve"> </w:t>
      </w:r>
      <w:r w:rsidRPr="00FA162C">
        <w:rPr>
          <w:b/>
          <w:bCs/>
          <w:rtl/>
        </w:rPr>
        <w:t>مداخله</w:t>
      </w:r>
      <w:r w:rsidRPr="00A76272">
        <w:rPr>
          <w:rtl/>
        </w:rPr>
        <w:t xml:space="preserve"> خارجی را به عنوان اقدامی از سوی یک دولت خارجی، که اغلب از طریق یک نماینده عمل میکند، تعریف میکند که با هدف تأثیرگذاری، اختلال یا براندازی منافع ملی نیوزیلند با استفاده از وسایل فریبنده، فاسد یا قهری انجام میشود. فعالیتهای دیپلوماتیک معمول، لابیگری و سایر تلاشهای واقعی و آشکار برای کسب نفوذ، مداخله محسوب نمیشوند.</w:t>
      </w:r>
    </w:p>
    <w:p w14:paraId="09BC7BB0" w14:textId="77777777" w:rsidR="00A76272" w:rsidRDefault="00A76272" w:rsidP="00A76272">
      <w:pPr>
        <w:pStyle w:val="BlockText-blue"/>
        <w:rPr>
          <w:b/>
          <w:bCs/>
        </w:rPr>
      </w:pPr>
      <w:r w:rsidRPr="00A76272">
        <w:rPr>
          <w:rtl/>
        </w:rPr>
        <w:t xml:space="preserve">در این صفحه معلوماتی، «دولت خارجی» </w:t>
      </w:r>
      <w:r w:rsidRPr="00FA162C">
        <w:rPr>
          <w:b/>
          <w:bCs/>
          <w:rtl/>
        </w:rPr>
        <w:t>به هر کشوری غیر از نیوزیلند</w:t>
      </w:r>
      <w:r w:rsidRPr="00A76272">
        <w:rPr>
          <w:rtl/>
        </w:rPr>
        <w:t xml:space="preserve"> اطلاق میشود. این اصطلاح برای کشورهای خارج از نیوزیلند به کار میرود.</w:t>
      </w:r>
    </w:p>
    <w:p w14:paraId="7FFDCE13" w14:textId="60BF37B0" w:rsidR="00A76272" w:rsidRDefault="00A76272" w:rsidP="00A76272">
      <w:pPr>
        <w:pStyle w:val="Heading1"/>
      </w:pPr>
      <w:r w:rsidRPr="00A76272">
        <w:rPr>
          <w:rtl/>
        </w:rPr>
        <w:t xml:space="preserve">مداخله خارجی به حقوق و آزادیهای جوامع قومی آسیب میرساند </w:t>
      </w:r>
    </w:p>
    <w:p w14:paraId="553228F3" w14:textId="77777777" w:rsidR="00A76272" w:rsidRPr="00A76272" w:rsidRDefault="00A76272" w:rsidP="00A76272">
      <w:pPr>
        <w:pStyle w:val="BodyText"/>
      </w:pPr>
      <w:r w:rsidRPr="00A76272">
        <w:rPr>
          <w:rtl/>
        </w:rPr>
        <w:t>مداخله خارجی زمانی صورت میگیرد که دولتهای خارجی برای دستیابی به اهداف خود سعی کنند که در امور نیوزیلند مداخله کنند. این دولتهای خارجی میخواهند جامعه، منافع و رفتارهای نیوزیلند را کنترول و تغییر دهند. آنها این کار را میکنند تا بتوانند نفوذ و کنترول بیشتری داشته باشند.</w:t>
      </w:r>
    </w:p>
    <w:p w14:paraId="09CA3E54" w14:textId="77777777" w:rsidR="00A76272" w:rsidRPr="00A76272" w:rsidRDefault="00A76272" w:rsidP="00A76272">
      <w:pPr>
        <w:pStyle w:val="BodyText"/>
      </w:pPr>
      <w:r w:rsidRPr="00A76272">
        <w:rPr>
          <w:rtl/>
        </w:rPr>
        <w:t xml:space="preserve">مداخله خارجی به استقلال، دموکراسی، اقتصاد، اعتبار و جوامع نیوزیلند آسیب میرساند. جوامع قومی در نیوزیلند میتوانند مورد توجه ناخواسته از سوی دولتهای خارجی قرار بگیرند، که احساس ناامنی کنند و به حقوق و آزادیهای آنها آسیب برسانند. فعالیتهای دیپلوماتیک معمول بین کشورها، مداخله خارجی محسوب نمیشود. </w:t>
      </w:r>
    </w:p>
    <w:p w14:paraId="3F1BFF49" w14:textId="14095272" w:rsidR="00A76272" w:rsidRDefault="00A76272" w:rsidP="00A76272">
      <w:pPr>
        <w:pStyle w:val="Heading1"/>
      </w:pPr>
      <w:r w:rsidRPr="00A76272">
        <w:rPr>
          <w:rtl/>
        </w:rPr>
        <w:t>چگونه ممکن است مداخله خارجی در جوامع قومی اتفاق افتد؟</w:t>
      </w:r>
    </w:p>
    <w:p w14:paraId="50629868" w14:textId="77777777" w:rsidR="00A76272" w:rsidRPr="00A76272" w:rsidRDefault="00A76272" w:rsidP="00A76272">
      <w:pPr>
        <w:pStyle w:val="BodyText"/>
        <w:rPr>
          <w:rtl/>
        </w:rPr>
      </w:pPr>
      <w:r w:rsidRPr="00A76272">
        <w:rPr>
          <w:rtl/>
        </w:rPr>
        <w:t>مداخله خارجی را که جوامع قومی تجربه میکنند، به سختی قابل مشاهده میباشد. در اینجا چند مثالی از فعالیتهای مداخله خارجی توسط یک دولت خارجی یا شخصی که از طرف آنها در نیوزیلند مداخله خارجی را انجام میدهد، آورده شده است:</w:t>
      </w:r>
    </w:p>
    <w:p w14:paraId="747C52B4" w14:textId="77777777" w:rsidR="003E01F3" w:rsidRPr="003E01F3" w:rsidRDefault="003E01F3" w:rsidP="003E01F3">
      <w:pPr>
        <w:pStyle w:val="ListBullet"/>
      </w:pPr>
      <w:r w:rsidRPr="003E01F3">
        <w:rPr>
          <w:rtl/>
        </w:rPr>
        <w:t>تلاش برای کنترول و ترس جوامع یا سازمانها/گروههای اجتماعی</w:t>
      </w:r>
    </w:p>
    <w:p w14:paraId="519D88CC" w14:textId="77777777" w:rsidR="003E01F3" w:rsidRPr="003E01F3" w:rsidRDefault="003E01F3" w:rsidP="003E01F3">
      <w:pPr>
        <w:pStyle w:val="ListBullet"/>
      </w:pPr>
      <w:r w:rsidRPr="003E01F3">
        <w:rPr>
          <w:rtl/>
        </w:rPr>
        <w:t>امتناع از پروسه یا صدور اسناد رسمی برای آزار و اذیت، ترس و کنترول جوامع و عملکرد آنها</w:t>
      </w:r>
    </w:p>
    <w:p w14:paraId="44C31087" w14:textId="77777777" w:rsidR="003E01F3" w:rsidRDefault="003E01F3" w:rsidP="003E01F3">
      <w:pPr>
        <w:pStyle w:val="ListBullet"/>
      </w:pPr>
      <w:r w:rsidRPr="003E01F3">
        <w:rPr>
          <w:rtl/>
        </w:rPr>
        <w:t xml:space="preserve">گرفتن یا تهدید به پس گرفتن ویزه، پاسپورت یا سایر اسناد رسمی مردم در نیوزیلند برای آزار و اذیت، ترس و کنترول جوامع و </w:t>
      </w:r>
      <w:r>
        <w:rPr>
          <w:rFonts w:hint="eastAsia"/>
          <w:rtl/>
        </w:rPr>
        <w:t>اقدامات</w:t>
      </w:r>
      <w:r>
        <w:rPr>
          <w:rtl/>
        </w:rPr>
        <w:t xml:space="preserve"> </w:t>
      </w:r>
      <w:r>
        <w:rPr>
          <w:rFonts w:hint="eastAsia"/>
          <w:rtl/>
        </w:rPr>
        <w:t>آنها</w:t>
      </w:r>
      <w:r>
        <w:rPr>
          <w:rtl/>
        </w:rPr>
        <w:t xml:space="preserve"> </w:t>
      </w:r>
    </w:p>
    <w:p w14:paraId="50AC520E" w14:textId="77777777" w:rsidR="003E01F3" w:rsidRDefault="003E01F3" w:rsidP="003E01F3">
      <w:pPr>
        <w:pStyle w:val="ListBullet"/>
      </w:pPr>
      <w:r>
        <w:rPr>
          <w:rFonts w:hint="eastAsia"/>
          <w:rtl/>
        </w:rPr>
        <w:t>تهد</w:t>
      </w:r>
      <w:r>
        <w:rPr>
          <w:rFonts w:hint="cs"/>
          <w:rtl/>
        </w:rPr>
        <w:t>ی</w:t>
      </w:r>
      <w:r>
        <w:rPr>
          <w:rFonts w:hint="eastAsia"/>
          <w:rtl/>
        </w:rPr>
        <w:t>د</w:t>
      </w:r>
      <w:r>
        <w:rPr>
          <w:rtl/>
        </w:rPr>
        <w:t xml:space="preserve"> </w:t>
      </w:r>
      <w:r>
        <w:rPr>
          <w:rFonts w:hint="eastAsia"/>
          <w:rtl/>
        </w:rPr>
        <w:t>مردم</w:t>
      </w:r>
      <w:r>
        <w:rPr>
          <w:rtl/>
        </w:rPr>
        <w:t xml:space="preserve"> </w:t>
      </w:r>
      <w:r>
        <w:rPr>
          <w:rFonts w:hint="eastAsia"/>
          <w:rtl/>
        </w:rPr>
        <w:t>در</w:t>
      </w:r>
      <w:r>
        <w:rPr>
          <w:rtl/>
        </w:rPr>
        <w:t xml:space="preserve"> </w:t>
      </w:r>
      <w:r>
        <w:rPr>
          <w:rFonts w:hint="eastAsia"/>
          <w:rtl/>
        </w:rPr>
        <w:t>ن</w:t>
      </w:r>
      <w:r>
        <w:rPr>
          <w:rFonts w:hint="cs"/>
          <w:rtl/>
        </w:rPr>
        <w:t>ی</w:t>
      </w:r>
      <w:r>
        <w:rPr>
          <w:rFonts w:hint="eastAsia"/>
          <w:rtl/>
        </w:rPr>
        <w:t>وز</w:t>
      </w:r>
      <w:r>
        <w:rPr>
          <w:rFonts w:hint="cs"/>
          <w:rtl/>
        </w:rPr>
        <w:t>ی</w:t>
      </w:r>
      <w:r>
        <w:rPr>
          <w:rFonts w:hint="eastAsia"/>
          <w:rtl/>
        </w:rPr>
        <w:t>لند</w:t>
      </w:r>
      <w:r>
        <w:rPr>
          <w:rtl/>
        </w:rPr>
        <w:t xml:space="preserve"> </w:t>
      </w:r>
      <w:r>
        <w:rPr>
          <w:rFonts w:hint="cs"/>
          <w:rtl/>
        </w:rPr>
        <w:t>ی</w:t>
      </w:r>
      <w:r>
        <w:rPr>
          <w:rFonts w:hint="eastAsia"/>
          <w:rtl/>
        </w:rPr>
        <w:t>ا</w:t>
      </w:r>
      <w:r>
        <w:rPr>
          <w:rtl/>
        </w:rPr>
        <w:t xml:space="preserve"> </w:t>
      </w:r>
      <w:r>
        <w:rPr>
          <w:rFonts w:hint="eastAsia"/>
          <w:rtl/>
        </w:rPr>
        <w:t>فام</w:t>
      </w:r>
      <w:r>
        <w:rPr>
          <w:rFonts w:hint="cs"/>
          <w:rtl/>
        </w:rPr>
        <w:t>ی</w:t>
      </w:r>
      <w:r>
        <w:rPr>
          <w:rFonts w:hint="eastAsia"/>
          <w:rtl/>
        </w:rPr>
        <w:t>ل</w:t>
      </w:r>
      <w:r>
        <w:rPr>
          <w:rtl/>
        </w:rPr>
        <w:t xml:space="preserve"> </w:t>
      </w:r>
      <w:r>
        <w:rPr>
          <w:rFonts w:hint="eastAsia"/>
          <w:rtl/>
        </w:rPr>
        <w:t>ها</w:t>
      </w:r>
      <w:r>
        <w:rPr>
          <w:rFonts w:hint="cs"/>
          <w:rtl/>
        </w:rPr>
        <w:t>ی</w:t>
      </w:r>
      <w:r>
        <w:rPr>
          <w:rtl/>
        </w:rPr>
        <w:t xml:space="preserve"> </w:t>
      </w:r>
      <w:r>
        <w:rPr>
          <w:rFonts w:hint="eastAsia"/>
          <w:rtl/>
        </w:rPr>
        <w:t>آنها</w:t>
      </w:r>
      <w:r>
        <w:rPr>
          <w:rtl/>
        </w:rPr>
        <w:t xml:space="preserve"> </w:t>
      </w:r>
      <w:r>
        <w:rPr>
          <w:rFonts w:hint="eastAsia"/>
          <w:rtl/>
        </w:rPr>
        <w:t>که</w:t>
      </w:r>
      <w:r>
        <w:rPr>
          <w:rtl/>
        </w:rPr>
        <w:t xml:space="preserve"> </w:t>
      </w:r>
      <w:r>
        <w:rPr>
          <w:rFonts w:hint="eastAsia"/>
          <w:rtl/>
        </w:rPr>
        <w:t>در</w:t>
      </w:r>
      <w:r>
        <w:rPr>
          <w:rtl/>
        </w:rPr>
        <w:t xml:space="preserve"> </w:t>
      </w:r>
      <w:r>
        <w:rPr>
          <w:rFonts w:hint="eastAsia"/>
          <w:rtl/>
        </w:rPr>
        <w:t>خارج</w:t>
      </w:r>
      <w:r>
        <w:rPr>
          <w:rtl/>
        </w:rPr>
        <w:t xml:space="preserve"> </w:t>
      </w:r>
      <w:r>
        <w:rPr>
          <w:rFonts w:hint="eastAsia"/>
          <w:rtl/>
        </w:rPr>
        <w:t>از</w:t>
      </w:r>
      <w:r>
        <w:rPr>
          <w:rtl/>
        </w:rPr>
        <w:t xml:space="preserve"> </w:t>
      </w:r>
      <w:r>
        <w:rPr>
          <w:rFonts w:hint="eastAsia"/>
          <w:rtl/>
        </w:rPr>
        <w:t>کشور</w:t>
      </w:r>
      <w:r>
        <w:rPr>
          <w:rtl/>
        </w:rPr>
        <w:t xml:space="preserve"> </w:t>
      </w:r>
      <w:r>
        <w:rPr>
          <w:rFonts w:hint="eastAsia"/>
          <w:rtl/>
        </w:rPr>
        <w:t>زندگ</w:t>
      </w:r>
      <w:r>
        <w:rPr>
          <w:rFonts w:hint="cs"/>
          <w:rtl/>
        </w:rPr>
        <w:t>ی</w:t>
      </w:r>
      <w:r>
        <w:rPr>
          <w:rtl/>
        </w:rPr>
        <w:t xml:space="preserve"> </w:t>
      </w:r>
      <w:r>
        <w:rPr>
          <w:rFonts w:hint="eastAsia"/>
          <w:rtl/>
        </w:rPr>
        <w:t>م</w:t>
      </w:r>
      <w:r>
        <w:rPr>
          <w:rFonts w:hint="cs"/>
          <w:rtl/>
        </w:rPr>
        <w:t>ی</w:t>
      </w:r>
      <w:r>
        <w:rPr>
          <w:rFonts w:hint="eastAsia"/>
          <w:rtl/>
        </w:rPr>
        <w:t>کنند</w:t>
      </w:r>
      <w:r>
        <w:rPr>
          <w:rtl/>
        </w:rPr>
        <w:t xml:space="preserve"> (</w:t>
      </w:r>
      <w:r>
        <w:rPr>
          <w:rFonts w:hint="eastAsia"/>
          <w:rtl/>
        </w:rPr>
        <w:t>از</w:t>
      </w:r>
      <w:r>
        <w:rPr>
          <w:rtl/>
        </w:rPr>
        <w:t xml:space="preserve"> </w:t>
      </w:r>
      <w:r>
        <w:rPr>
          <w:rFonts w:hint="eastAsia"/>
          <w:rtl/>
        </w:rPr>
        <w:t>جمله</w:t>
      </w:r>
      <w:r>
        <w:rPr>
          <w:rtl/>
        </w:rPr>
        <w:t xml:space="preserve"> </w:t>
      </w:r>
      <w:r>
        <w:rPr>
          <w:rFonts w:hint="eastAsia"/>
          <w:rtl/>
        </w:rPr>
        <w:t>تهد</w:t>
      </w:r>
      <w:r>
        <w:rPr>
          <w:rFonts w:hint="cs"/>
          <w:rtl/>
        </w:rPr>
        <w:t>ی</w:t>
      </w:r>
      <w:r>
        <w:rPr>
          <w:rFonts w:hint="eastAsia"/>
          <w:rtl/>
        </w:rPr>
        <w:t>د</w:t>
      </w:r>
      <w:r>
        <w:rPr>
          <w:rtl/>
        </w:rPr>
        <w:t xml:space="preserve"> </w:t>
      </w:r>
      <w:r>
        <w:rPr>
          <w:rFonts w:hint="eastAsia"/>
          <w:rtl/>
        </w:rPr>
        <w:t>و</w:t>
      </w:r>
      <w:r>
        <w:rPr>
          <w:rtl/>
        </w:rPr>
        <w:t xml:space="preserve"> </w:t>
      </w:r>
      <w:r>
        <w:rPr>
          <w:rFonts w:hint="eastAsia"/>
          <w:rtl/>
        </w:rPr>
        <w:t>آزار</w:t>
      </w:r>
      <w:r>
        <w:rPr>
          <w:rtl/>
        </w:rPr>
        <w:t xml:space="preserve"> </w:t>
      </w:r>
      <w:r>
        <w:rPr>
          <w:rFonts w:hint="eastAsia"/>
          <w:rtl/>
        </w:rPr>
        <w:t>و</w:t>
      </w:r>
      <w:r>
        <w:rPr>
          <w:rtl/>
        </w:rPr>
        <w:t xml:space="preserve"> </w:t>
      </w:r>
      <w:r>
        <w:rPr>
          <w:rFonts w:hint="eastAsia"/>
          <w:rtl/>
        </w:rPr>
        <w:t>اذ</w:t>
      </w:r>
      <w:r>
        <w:rPr>
          <w:rFonts w:hint="cs"/>
          <w:rtl/>
        </w:rPr>
        <w:t>ی</w:t>
      </w:r>
      <w:r>
        <w:rPr>
          <w:rFonts w:hint="eastAsia"/>
          <w:rtl/>
        </w:rPr>
        <w:t>ت</w:t>
      </w:r>
      <w:r>
        <w:rPr>
          <w:rtl/>
        </w:rPr>
        <w:t xml:space="preserve"> </w:t>
      </w:r>
      <w:r>
        <w:rPr>
          <w:rFonts w:hint="eastAsia"/>
          <w:rtl/>
        </w:rPr>
        <w:t>از</w:t>
      </w:r>
      <w:r>
        <w:rPr>
          <w:rtl/>
        </w:rPr>
        <w:t xml:space="preserve"> </w:t>
      </w:r>
      <w:r>
        <w:rPr>
          <w:rFonts w:hint="eastAsia"/>
          <w:rtl/>
        </w:rPr>
        <w:t>طر</w:t>
      </w:r>
      <w:r>
        <w:rPr>
          <w:rFonts w:hint="cs"/>
          <w:rtl/>
        </w:rPr>
        <w:t>ی</w:t>
      </w:r>
      <w:r>
        <w:rPr>
          <w:rFonts w:hint="eastAsia"/>
          <w:rtl/>
        </w:rPr>
        <w:t>ق</w:t>
      </w:r>
      <w:r>
        <w:rPr>
          <w:rtl/>
        </w:rPr>
        <w:t xml:space="preserve"> </w:t>
      </w:r>
      <w:r>
        <w:rPr>
          <w:rFonts w:hint="eastAsia"/>
          <w:rtl/>
        </w:rPr>
        <w:t>رسانه</w:t>
      </w:r>
      <w:r>
        <w:rPr>
          <w:rtl/>
        </w:rPr>
        <w:t xml:space="preserve"> </w:t>
      </w:r>
      <w:r>
        <w:rPr>
          <w:rFonts w:hint="eastAsia"/>
          <w:rtl/>
        </w:rPr>
        <w:t>ها</w:t>
      </w:r>
      <w:r>
        <w:rPr>
          <w:rFonts w:hint="cs"/>
          <w:rtl/>
        </w:rPr>
        <w:t>ی</w:t>
      </w:r>
      <w:r>
        <w:rPr>
          <w:rtl/>
        </w:rPr>
        <w:t xml:space="preserve"> </w:t>
      </w:r>
      <w:r>
        <w:rPr>
          <w:rFonts w:hint="eastAsia"/>
          <w:rtl/>
        </w:rPr>
        <w:t>اجتماع</w:t>
      </w:r>
      <w:r>
        <w:rPr>
          <w:rFonts w:hint="cs"/>
          <w:rtl/>
        </w:rPr>
        <w:t>ی</w:t>
      </w:r>
      <w:r>
        <w:rPr>
          <w:rtl/>
        </w:rPr>
        <w:t xml:space="preserve">) </w:t>
      </w:r>
    </w:p>
    <w:p w14:paraId="66F02FCB" w14:textId="77777777" w:rsidR="003E01F3" w:rsidRPr="003E01F3" w:rsidRDefault="003E01F3" w:rsidP="003E01F3">
      <w:pPr>
        <w:pStyle w:val="ListBullet"/>
      </w:pPr>
      <w:r>
        <w:rPr>
          <w:rFonts w:hint="eastAsia"/>
          <w:rtl/>
        </w:rPr>
        <w:t>مجبور</w:t>
      </w:r>
      <w:r>
        <w:rPr>
          <w:rtl/>
        </w:rPr>
        <w:t xml:space="preserve"> </w:t>
      </w:r>
      <w:r>
        <w:rPr>
          <w:rFonts w:hint="eastAsia"/>
          <w:rtl/>
        </w:rPr>
        <w:t>کردن</w:t>
      </w:r>
      <w:r>
        <w:rPr>
          <w:rtl/>
        </w:rPr>
        <w:t xml:space="preserve"> </w:t>
      </w:r>
      <w:r>
        <w:rPr>
          <w:rFonts w:hint="eastAsia"/>
          <w:rtl/>
        </w:rPr>
        <w:t>مردم</w:t>
      </w:r>
      <w:r>
        <w:rPr>
          <w:rtl/>
        </w:rPr>
        <w:t xml:space="preserve"> </w:t>
      </w:r>
      <w:r>
        <w:rPr>
          <w:rFonts w:hint="eastAsia"/>
          <w:rtl/>
        </w:rPr>
        <w:t>به</w:t>
      </w:r>
      <w:r>
        <w:rPr>
          <w:rtl/>
        </w:rPr>
        <w:t xml:space="preserve"> </w:t>
      </w:r>
      <w:r>
        <w:rPr>
          <w:rFonts w:hint="eastAsia"/>
          <w:rtl/>
        </w:rPr>
        <w:t>بازگشت</w:t>
      </w:r>
      <w:r>
        <w:rPr>
          <w:rtl/>
        </w:rPr>
        <w:t xml:space="preserve"> </w:t>
      </w:r>
      <w:r>
        <w:rPr>
          <w:rFonts w:hint="eastAsia"/>
          <w:rtl/>
        </w:rPr>
        <w:t>به</w:t>
      </w:r>
      <w:r>
        <w:rPr>
          <w:rtl/>
        </w:rPr>
        <w:t xml:space="preserve"> </w:t>
      </w:r>
      <w:r>
        <w:rPr>
          <w:rFonts w:hint="eastAsia"/>
          <w:rtl/>
        </w:rPr>
        <w:t>کشور</w:t>
      </w:r>
      <w:r>
        <w:rPr>
          <w:rtl/>
        </w:rPr>
        <w:t xml:space="preserve"> </w:t>
      </w:r>
      <w:r>
        <w:rPr>
          <w:rFonts w:hint="eastAsia"/>
          <w:rtl/>
        </w:rPr>
        <w:t>اصل</w:t>
      </w:r>
      <w:r>
        <w:rPr>
          <w:rFonts w:hint="cs"/>
          <w:rtl/>
        </w:rPr>
        <w:t>ی</w:t>
      </w:r>
      <w:r>
        <w:rPr>
          <w:rtl/>
        </w:rPr>
        <w:t xml:space="preserve"> </w:t>
      </w:r>
      <w:r>
        <w:rPr>
          <w:rFonts w:hint="eastAsia"/>
          <w:rtl/>
        </w:rPr>
        <w:t>شان</w:t>
      </w:r>
      <w:r>
        <w:rPr>
          <w:rtl/>
        </w:rPr>
        <w:t xml:space="preserve"> </w:t>
      </w:r>
      <w:r>
        <w:rPr>
          <w:rFonts w:hint="eastAsia"/>
          <w:rtl/>
        </w:rPr>
        <w:t>برخلاف</w:t>
      </w:r>
      <w:r>
        <w:rPr>
          <w:rtl/>
        </w:rPr>
        <w:t xml:space="preserve"> </w:t>
      </w:r>
      <w:r>
        <w:rPr>
          <w:rFonts w:hint="eastAsia"/>
          <w:rtl/>
        </w:rPr>
        <w:t>اراده</w:t>
      </w:r>
      <w:r>
        <w:rPr>
          <w:rtl/>
        </w:rPr>
        <w:t xml:space="preserve"> </w:t>
      </w:r>
      <w:r>
        <w:rPr>
          <w:rFonts w:hint="eastAsia"/>
          <w:rtl/>
        </w:rPr>
        <w:t>شان</w:t>
      </w:r>
      <w:r>
        <w:rPr>
          <w:rtl/>
        </w:rPr>
        <w:t xml:space="preserve"> </w:t>
      </w:r>
    </w:p>
    <w:p w14:paraId="46B53DB8" w14:textId="77777777" w:rsidR="003E01F3" w:rsidRPr="003E01F3" w:rsidRDefault="003E01F3" w:rsidP="003E01F3">
      <w:pPr>
        <w:pStyle w:val="ListBullet"/>
      </w:pPr>
      <w:r w:rsidRPr="003E01F3">
        <w:rPr>
          <w:rtl/>
        </w:rPr>
        <w:t>نظارت و تعقیب کردن بدون مجوز جامعه، توسط یک دولت خارجی برای تهدید یا ترس مردم</w:t>
      </w:r>
    </w:p>
    <w:p w14:paraId="50FA2C4D" w14:textId="77777777" w:rsidR="003E01F3" w:rsidRPr="003E01F3" w:rsidRDefault="003E01F3" w:rsidP="003E01F3">
      <w:pPr>
        <w:pStyle w:val="ListBullet"/>
      </w:pPr>
      <w:r w:rsidRPr="003E01F3">
        <w:rPr>
          <w:rtl/>
        </w:rPr>
        <w:t xml:space="preserve"> با استفاده از تهدید یا ترس، تلاش برای جلوگیری از شریک ساختن آشکار دیدگاهها یا نظرات گروهها یا جوامع خاص که از دولت خارجی متفاوت باشد</w:t>
      </w:r>
    </w:p>
    <w:p w14:paraId="2F40421A" w14:textId="77777777" w:rsidR="003E01F3" w:rsidRPr="003E01F3" w:rsidRDefault="003E01F3" w:rsidP="003E01F3">
      <w:pPr>
        <w:pStyle w:val="ListBullet"/>
      </w:pPr>
      <w:r w:rsidRPr="003E01F3">
        <w:rPr>
          <w:rtl/>
        </w:rPr>
        <w:lastRenderedPageBreak/>
        <w:t>تلاش برای جلوگیری از رویدادها در نیوزیلند برای جلوگیری از ابراز نظرات یا باورهای مردم که یک دولت خارجی با آن مخالف است</w:t>
      </w:r>
    </w:p>
    <w:p w14:paraId="347899E9" w14:textId="77777777" w:rsidR="003E01F3" w:rsidRPr="003E01F3" w:rsidRDefault="003E01F3" w:rsidP="003E01F3">
      <w:pPr>
        <w:pStyle w:val="ListBullet"/>
      </w:pPr>
      <w:r w:rsidRPr="003E01F3">
        <w:rPr>
          <w:rtl/>
        </w:rPr>
        <w:t>انتقال تهدیدها از یک دولت خارجی به جامعه نیوزیلند</w:t>
      </w:r>
    </w:p>
    <w:p w14:paraId="3DBF5060" w14:textId="77777777" w:rsidR="003E01F3" w:rsidRPr="003E01F3" w:rsidRDefault="003E01F3" w:rsidP="003E01F3">
      <w:pPr>
        <w:pStyle w:val="ListBullet"/>
      </w:pPr>
      <w:r w:rsidRPr="003E01F3">
        <w:rPr>
          <w:rtl/>
        </w:rPr>
        <w:t>تلاش برای تغییر نحوه عملکرد انتخابات و سایر پروسه های دیموکراتیک</w:t>
      </w:r>
    </w:p>
    <w:p w14:paraId="65AF9575" w14:textId="28344F38" w:rsidR="003E01F3" w:rsidRDefault="003E01F3" w:rsidP="003E01F3">
      <w:pPr>
        <w:pStyle w:val="BodyText"/>
        <w:tabs>
          <w:tab w:val="left" w:pos="340"/>
        </w:tabs>
      </w:pPr>
    </w:p>
    <w:p w14:paraId="4A5F4E4A" w14:textId="31802A4A" w:rsidR="00133979" w:rsidRPr="00133979" w:rsidRDefault="00A76272" w:rsidP="003E01F3">
      <w:pPr>
        <w:pStyle w:val="BodyText"/>
        <w:rPr>
          <w:color w:val="0000FF"/>
          <w:u w:val="single"/>
        </w:rPr>
      </w:pPr>
      <w:r w:rsidRPr="00A76272">
        <w:rPr>
          <w:rtl/>
        </w:rPr>
        <w:t xml:space="preserve">*این محتوا از </w:t>
      </w:r>
      <w:hyperlink r:id="rId7" w:history="1">
        <w:r w:rsidRPr="003E01F3">
          <w:rPr>
            <w:rStyle w:val="Hyperlink"/>
            <w:rtl/>
          </w:rPr>
          <w:t xml:space="preserve">راپور </w:t>
        </w:r>
        <w:r w:rsidRPr="003E01F3">
          <w:rPr>
            <w:rStyle w:val="Hyperlink"/>
          </w:rPr>
          <w:t>NZSIS 2024</w:t>
        </w:r>
        <w:r w:rsidRPr="003E01F3">
          <w:rPr>
            <w:rStyle w:val="Hyperlink"/>
            <w:rtl/>
          </w:rPr>
          <w:t xml:space="preserve"> «محیط تهدید امنیتی نیوزیلند» اقتباس شده است</w:t>
        </w:r>
      </w:hyperlink>
      <w:r w:rsidRPr="00A76272">
        <w:rPr>
          <w:rStyle w:val="Hyperlink"/>
          <w:rtl/>
        </w:rPr>
        <w:t xml:space="preserve"> </w:t>
      </w:r>
    </w:p>
    <w:sectPr w:rsidR="00133979" w:rsidRPr="00133979"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B1D75" w14:textId="77777777" w:rsidR="009017C3" w:rsidRDefault="009017C3" w:rsidP="003203FA">
      <w:pPr>
        <w:spacing w:after="0" w:line="240" w:lineRule="auto"/>
      </w:pPr>
      <w:r>
        <w:separator/>
      </w:r>
    </w:p>
  </w:endnote>
  <w:endnote w:type="continuationSeparator" w:id="0">
    <w:p w14:paraId="799CD28F" w14:textId="77777777" w:rsidR="009017C3" w:rsidRDefault="009017C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FB3C1B1-E24E-4839-A194-BDDD1122D085}"/>
    <w:embedBold r:id="rId2" w:fontKey="{BDFA72B0-E0B2-428B-93B0-5BA137B619B9}"/>
    <w:embedItalic r:id="rId3" w:fontKey="{F992BAEE-C0C9-4E24-BBD2-56A285E84C26}"/>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9A55E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4652AF">
        <w:pPr>
          <w:pStyle w:val="Footer"/>
          <w:framePr w:w="167" w:wrap="none" w:vAnchor="text" w:hAnchor="page" w:x="1344" w:y="-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3FA560A" w:rsidR="00C3158A" w:rsidRPr="00354212" w:rsidRDefault="00D964E9" w:rsidP="00354212">
    <w:pPr>
      <w:pStyle w:val="Footer"/>
    </w:pPr>
    <w:fldSimple w:instr=" STYLEREF Title \* MERGEFORMAT ">
      <w:r w:rsidR="006564A4">
        <w:rPr>
          <w:rFonts w:hint="cs"/>
          <w:noProof/>
          <w:rtl/>
        </w:rPr>
        <w:t>مداخله</w:t>
      </w:r>
      <w:r w:rsidR="006564A4">
        <w:rPr>
          <w:noProof/>
          <w:rtl/>
        </w:rPr>
        <w:t xml:space="preserve"> </w:t>
      </w:r>
      <w:r w:rsidR="006564A4">
        <w:rPr>
          <w:rFonts w:hint="cs"/>
          <w:noProof/>
          <w:rtl/>
        </w:rPr>
        <w:t>خارجی</w:t>
      </w:r>
      <w:r w:rsidR="006564A4">
        <w:rPr>
          <w:noProof/>
          <w:rtl/>
        </w:rPr>
        <w:t xml:space="preserve"> </w:t>
      </w:r>
      <w:r w:rsidR="006564A4">
        <w:rPr>
          <w:rFonts w:hint="cs"/>
          <w:noProof/>
          <w:rtl/>
        </w:rPr>
        <w:t>در</w:t>
      </w:r>
      <w:r w:rsidR="006564A4">
        <w:rPr>
          <w:noProof/>
          <w:rtl/>
        </w:rPr>
        <w:t xml:space="preserve"> </w:t>
      </w:r>
      <w:r w:rsidR="006564A4">
        <w:rPr>
          <w:rFonts w:hint="cs"/>
          <w:noProof/>
          <w:rtl/>
        </w:rPr>
        <w:t>نیوزیلند</w:t>
      </w:r>
    </w:fldSimple>
    <w:r w:rsidR="00005014" w:rsidRPr="0035421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927C2" w14:textId="77777777" w:rsidR="009017C3" w:rsidRDefault="009017C3" w:rsidP="003203FA">
      <w:pPr>
        <w:spacing w:after="0" w:line="240" w:lineRule="auto"/>
      </w:pPr>
      <w:r>
        <w:separator/>
      </w:r>
    </w:p>
  </w:footnote>
  <w:footnote w:type="continuationSeparator" w:id="0">
    <w:p w14:paraId="2D810CBD" w14:textId="77777777" w:rsidR="009017C3" w:rsidRDefault="009017C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A502C3B6"/>
    <w:lvl w:ilvl="0">
      <w:start w:val="1"/>
      <w:numFmt w:val="bullet"/>
      <w:pStyle w:val="ListBullet"/>
      <w:lvlText w:val=""/>
      <w:lvlJc w:val="left"/>
      <w:pPr>
        <w:tabs>
          <w:tab w:val="num" w:pos="7569"/>
        </w:tabs>
        <w:ind w:left="7569"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07FAA"/>
    <w:rsid w:val="00016C58"/>
    <w:rsid w:val="000574EE"/>
    <w:rsid w:val="00066E66"/>
    <w:rsid w:val="0007208F"/>
    <w:rsid w:val="0009404A"/>
    <w:rsid w:val="000D07F3"/>
    <w:rsid w:val="000E0B1B"/>
    <w:rsid w:val="000F1B0D"/>
    <w:rsid w:val="0010341E"/>
    <w:rsid w:val="001220A9"/>
    <w:rsid w:val="00123CCD"/>
    <w:rsid w:val="00133979"/>
    <w:rsid w:val="00173958"/>
    <w:rsid w:val="001A5143"/>
    <w:rsid w:val="001C6535"/>
    <w:rsid w:val="001D6756"/>
    <w:rsid w:val="001E1B7B"/>
    <w:rsid w:val="002113EC"/>
    <w:rsid w:val="00216FAA"/>
    <w:rsid w:val="00243BA5"/>
    <w:rsid w:val="002449DD"/>
    <w:rsid w:val="0025086A"/>
    <w:rsid w:val="00283E5C"/>
    <w:rsid w:val="002901F0"/>
    <w:rsid w:val="00291AF5"/>
    <w:rsid w:val="002B1716"/>
    <w:rsid w:val="002B66B0"/>
    <w:rsid w:val="002C7583"/>
    <w:rsid w:val="002D3595"/>
    <w:rsid w:val="002D6039"/>
    <w:rsid w:val="002F45FF"/>
    <w:rsid w:val="002F771B"/>
    <w:rsid w:val="003203FA"/>
    <w:rsid w:val="00342048"/>
    <w:rsid w:val="0034273B"/>
    <w:rsid w:val="003514F4"/>
    <w:rsid w:val="00354212"/>
    <w:rsid w:val="003A161B"/>
    <w:rsid w:val="003A4071"/>
    <w:rsid w:val="003B77FE"/>
    <w:rsid w:val="003E01F3"/>
    <w:rsid w:val="00416ABC"/>
    <w:rsid w:val="00433FAA"/>
    <w:rsid w:val="004357CE"/>
    <w:rsid w:val="004652AF"/>
    <w:rsid w:val="004C4BBF"/>
    <w:rsid w:val="004E4250"/>
    <w:rsid w:val="0050537A"/>
    <w:rsid w:val="00537775"/>
    <w:rsid w:val="00557B9A"/>
    <w:rsid w:val="005618A7"/>
    <w:rsid w:val="0057499B"/>
    <w:rsid w:val="00581148"/>
    <w:rsid w:val="00584363"/>
    <w:rsid w:val="00594628"/>
    <w:rsid w:val="005B363E"/>
    <w:rsid w:val="005D2949"/>
    <w:rsid w:val="005F4E22"/>
    <w:rsid w:val="005F6710"/>
    <w:rsid w:val="00643155"/>
    <w:rsid w:val="00650EC8"/>
    <w:rsid w:val="006564A4"/>
    <w:rsid w:val="00664BD9"/>
    <w:rsid w:val="00697638"/>
    <w:rsid w:val="006D4BA8"/>
    <w:rsid w:val="006E5D37"/>
    <w:rsid w:val="00713A00"/>
    <w:rsid w:val="0072142F"/>
    <w:rsid w:val="00744D67"/>
    <w:rsid w:val="00751450"/>
    <w:rsid w:val="00754220"/>
    <w:rsid w:val="00764951"/>
    <w:rsid w:val="00765471"/>
    <w:rsid w:val="00776EA5"/>
    <w:rsid w:val="007975F9"/>
    <w:rsid w:val="007A4AFC"/>
    <w:rsid w:val="007C4091"/>
    <w:rsid w:val="007D05F2"/>
    <w:rsid w:val="007D1F66"/>
    <w:rsid w:val="007D3F85"/>
    <w:rsid w:val="00803AE8"/>
    <w:rsid w:val="0082206A"/>
    <w:rsid w:val="00825C25"/>
    <w:rsid w:val="008314C3"/>
    <w:rsid w:val="00861CA4"/>
    <w:rsid w:val="00882A62"/>
    <w:rsid w:val="008861D3"/>
    <w:rsid w:val="008C0112"/>
    <w:rsid w:val="008E68E8"/>
    <w:rsid w:val="008F28BD"/>
    <w:rsid w:val="009017C3"/>
    <w:rsid w:val="00901AB8"/>
    <w:rsid w:val="0094218F"/>
    <w:rsid w:val="009810F2"/>
    <w:rsid w:val="009862D6"/>
    <w:rsid w:val="00987428"/>
    <w:rsid w:val="009A55E5"/>
    <w:rsid w:val="009F798C"/>
    <w:rsid w:val="00A00B0E"/>
    <w:rsid w:val="00A07F38"/>
    <w:rsid w:val="00A3473B"/>
    <w:rsid w:val="00A4138F"/>
    <w:rsid w:val="00A700F9"/>
    <w:rsid w:val="00A76272"/>
    <w:rsid w:val="00AA2F43"/>
    <w:rsid w:val="00B71584"/>
    <w:rsid w:val="00B955BD"/>
    <w:rsid w:val="00BF6410"/>
    <w:rsid w:val="00C3158A"/>
    <w:rsid w:val="00C331BA"/>
    <w:rsid w:val="00C60285"/>
    <w:rsid w:val="00CE154F"/>
    <w:rsid w:val="00CF22AC"/>
    <w:rsid w:val="00D21AF6"/>
    <w:rsid w:val="00D461E5"/>
    <w:rsid w:val="00D86147"/>
    <w:rsid w:val="00D9153F"/>
    <w:rsid w:val="00D964E9"/>
    <w:rsid w:val="00DD0188"/>
    <w:rsid w:val="00DD50AB"/>
    <w:rsid w:val="00DE65C9"/>
    <w:rsid w:val="00E1181B"/>
    <w:rsid w:val="00E379D6"/>
    <w:rsid w:val="00E431CB"/>
    <w:rsid w:val="00E44CFE"/>
    <w:rsid w:val="00E4798B"/>
    <w:rsid w:val="00E82426"/>
    <w:rsid w:val="00E87D8F"/>
    <w:rsid w:val="00EA1B13"/>
    <w:rsid w:val="00EB7E91"/>
    <w:rsid w:val="00EC6D6C"/>
    <w:rsid w:val="00ED2960"/>
    <w:rsid w:val="00ED5BB5"/>
    <w:rsid w:val="00EF2102"/>
    <w:rsid w:val="00EF6311"/>
    <w:rsid w:val="00F036F9"/>
    <w:rsid w:val="00F433A6"/>
    <w:rsid w:val="00F74B56"/>
    <w:rsid w:val="00F75E41"/>
    <w:rsid w:val="00F762C3"/>
    <w:rsid w:val="00F84DBB"/>
    <w:rsid w:val="00F95368"/>
    <w:rsid w:val="00FA162C"/>
    <w:rsid w:val="00FB47E9"/>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BA8"/>
    <w:pPr>
      <w:bidi/>
      <w:snapToGrid w:val="0"/>
      <w:spacing w:before="200" w:after="200"/>
    </w:pPr>
    <w:rPr>
      <w:rFonts w:ascii="Acumin Pro" w:hAnsi="Acumin Pro" w:cs="Calibri"/>
      <w:sz w:val="22"/>
      <w:szCs w:val="22"/>
      <w:lang w:bidi="fa-IR"/>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CRFIWEBSITE-145050222-4941</_dlc_DocId>
    <_dlc_DocIdUrl xmlns="c78cdbf8-4243-4362-8765-2acd0e03065b">
      <Url>https://azurediagovt.sharepoint.com/sites/EXT-CommunityResiliencetoForeignInterferencewebsite_MEC/_layouts/15/DocIdRedir.aspx?ID=CRFIWEBSITE-145050222-4941</Url>
      <Description>CRFIWEBSITE-145050222-4941</Description>
    </_dlc_DocIdUrl>
  </documentManagement>
</p:properties>
</file>

<file path=customXml/itemProps1.xml><?xml version="1.0" encoding="utf-8"?>
<ds:datastoreItem xmlns:ds="http://schemas.openxmlformats.org/officeDocument/2006/customXml" ds:itemID="{E4090B3C-D233-49F0-AB02-18246F7480FE}"/>
</file>

<file path=customXml/itemProps2.xml><?xml version="1.0" encoding="utf-8"?>
<ds:datastoreItem xmlns:ds="http://schemas.openxmlformats.org/officeDocument/2006/customXml" ds:itemID="{D3655A99-B0C0-4717-9A26-254DD07379F0}"/>
</file>

<file path=customXml/itemProps3.xml><?xml version="1.0" encoding="utf-8"?>
<ds:datastoreItem xmlns:ds="http://schemas.openxmlformats.org/officeDocument/2006/customXml" ds:itemID="{80CE33D4-75F9-4BA6-84BF-A296F86B217E}"/>
</file>

<file path=customXml/itemProps4.xml><?xml version="1.0" encoding="utf-8"?>
<ds:datastoreItem xmlns:ds="http://schemas.openxmlformats.org/officeDocument/2006/customXml" ds:itemID="{97D83066-DB89-4719-B1BC-30BC6587EDB9}"/>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2049</Characters>
  <Application>Microsoft Office Word</Application>
  <DocSecurity>0</DocSecurity>
  <Lines>28</Lines>
  <Paragraphs>13</Paragraphs>
  <ScaleCrop>false</ScaleCrop>
  <Manager/>
  <Company/>
  <LinksUpToDate>false</LinksUpToDate>
  <CharactersWithSpaces>2545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2026-08-25T21:05:00Z</dcterms:created>
  <dcterms:modified xsi:type="dcterms:W3CDTF">2026-08-25T21:05:00Z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ba2628f1-bfea-4408-9648-7f0b28636850</vt:lpwstr>
  </property>
  <property fmtid="{D5CDD505-2E9C-101B-9397-08002B2CF9AE}" pid="4" name="MediaServiceImageTags">
    <vt:lpwstr/>
  </property>
  <property fmtid="{D5CDD505-2E9C-101B-9397-08002B2CF9AE}" pid="5" name="SecurityClassification">
    <vt:lpwstr>3;#UNCLASSIFIED|2c10f15e-4fe4-4bec-ae91-1116436da94b</vt:lpwstr>
  </property>
</Properties>
</file>