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485FB6" w14:textId="31970C8D" w:rsidR="00D43421" w:rsidRPr="00B5655B" w:rsidRDefault="005203C9" w:rsidP="00745E02">
      <w:pPr>
        <w:pStyle w:val="Heading1"/>
        <w:bidi/>
        <w:ind w:left="0"/>
        <w:rPr>
          <w:rFonts w:ascii="Acumin Pro" w:hAnsi="Acumin Pro"/>
          <w:color w:val="391335"/>
        </w:rPr>
      </w:pPr>
      <w:r>
        <w:rPr>
          <w:rFonts w:ascii="Acumin Pro" w:hAnsi="Acumin Pro"/>
          <w:color w:val="391335"/>
          <w:spacing w:val="-2"/>
        </w:rPr>
        <w:t xml:space="preserve">قانۇنىي ياردەم ۋە </w:t>
      </w:r>
      <w:r>
        <w:rPr>
          <w:rFonts w:ascii="Acumin Pro" w:hAnsi="Acumin Pro"/>
          <w:color w:val="391335"/>
        </w:rPr>
        <w:t>مەسلىھەت</w:t>
      </w:r>
    </w:p>
    <w:p w14:paraId="2B789C15" w14:textId="77777777" w:rsidR="00C9582C" w:rsidRDefault="00C9582C" w:rsidP="00C9582C">
      <w:pPr>
        <w:shd w:val="clear" w:color="auto" w:fill="F2DBDB"/>
        <w:bidi/>
        <w:spacing w:before="200"/>
        <w:rPr>
          <w:rFonts w:ascii="Acumin Pro" w:hAnsi="Acumin Pro"/>
          <w:b/>
          <w:bCs/>
          <w:color w:val="000000"/>
          <w:lang w:val="en-NZ" w:bidi="ug-CN"/>
        </w:rPr>
      </w:pPr>
    </w:p>
    <w:p w14:paraId="28B8C72B" w14:textId="589E51BF" w:rsidR="00C9582C" w:rsidRDefault="00C9582C" w:rsidP="0044487F">
      <w:pPr>
        <w:shd w:val="clear" w:color="auto" w:fill="F2DBDB"/>
        <w:bidi/>
        <w:spacing w:after="200"/>
        <w:rPr>
          <w:rFonts w:ascii="Acumin Pro" w:hAnsi="Acumin Pro"/>
          <w:color w:val="000000"/>
          <w:lang w:val="en-NZ" w:bidi="ug-CN"/>
        </w:rPr>
      </w:pPr>
      <w:r>
        <w:rPr>
          <w:rFonts w:ascii="Acumin Pro" w:hAnsi="Acumin Pro"/>
          <w:b/>
          <w:bCs/>
          <w:color w:val="000000"/>
          <w:lang w:val="en-NZ" w:bidi="ug-CN"/>
        </w:rPr>
        <w:t xml:space="preserve">  </w:t>
      </w:r>
      <w:r w:rsidR="001E34E5" w:rsidRPr="001C607B">
        <w:rPr>
          <w:rFonts w:ascii="Acumin Pro" w:hAnsi="Acumin Pro"/>
          <w:b/>
          <w:bCs/>
          <w:color w:val="000000"/>
          <w:rtl/>
          <w:lang w:bidi="ug-CN"/>
        </w:rPr>
        <w:t>ئەسكەرتىش</w:t>
      </w:r>
      <w:r w:rsidR="001E34E5">
        <w:rPr>
          <w:rFonts w:ascii="Acumin Pro" w:hAnsi="Acumin Pro"/>
          <w:color w:val="000000"/>
          <w:lang w:bidi="ug-CN"/>
        </w:rPr>
        <w:t xml:space="preserve">: </w:t>
      </w:r>
      <w:r w:rsidR="001E34E5" w:rsidRPr="001C607B">
        <w:rPr>
          <w:rFonts w:ascii="Acumin Pro" w:hAnsi="Acumin Pro"/>
          <w:color w:val="000000"/>
          <w:rtl/>
          <w:lang w:bidi="ug-CN"/>
        </w:rPr>
        <w:t>بۇ ئومۇمىي ئۇچۇر</w:t>
      </w:r>
      <w:r w:rsidR="001E34E5">
        <w:rPr>
          <w:rFonts w:ascii="Acumin Pro" w:hAnsi="Acumin Pro"/>
          <w:b/>
          <w:bCs/>
          <w:color w:val="000000"/>
          <w:lang w:bidi="ug-CN"/>
        </w:rPr>
        <w:t>.</w:t>
      </w:r>
      <w:r w:rsidR="001E34E5">
        <w:rPr>
          <w:rFonts w:ascii="Acumin Pro" w:hAnsi="Acumin Pro"/>
          <w:color w:val="000000"/>
          <w:lang w:bidi="ug-CN"/>
        </w:rPr>
        <w:t xml:space="preserve"> </w:t>
      </w:r>
      <w:r w:rsidR="001E34E5">
        <w:rPr>
          <w:rFonts w:ascii="Acumin Pro" w:hAnsi="Acumin Pro"/>
          <w:color w:val="000000"/>
          <w:rtl/>
          <w:lang w:bidi="ug-CN"/>
        </w:rPr>
        <w:t>بۇ پەقەت سىزنىڭ چۈشىنىشىڭىز ئۈچۈن، قانۇنىي مەسلىھەت ئەمەس</w:t>
      </w:r>
      <w:r w:rsidR="001E34E5">
        <w:rPr>
          <w:rFonts w:ascii="Acumin Pro" w:hAnsi="Acumin Pro"/>
          <w:color w:val="000000"/>
          <w:lang w:bidi="ug-CN"/>
        </w:rPr>
        <w:t>.</w:t>
      </w:r>
      <w:r w:rsidR="001E34E5">
        <w:rPr>
          <w:rFonts w:ascii="Acumin Pro" w:hAnsi="Acumin Pro"/>
          <w:color w:val="000000"/>
          <w:lang w:bidi="ug-CN"/>
        </w:rPr>
        <w:br/>
      </w:r>
      <w:r>
        <w:rPr>
          <w:rFonts w:ascii="Acumin Pro" w:hAnsi="Acumin Pro"/>
          <w:color w:val="000000"/>
          <w:lang w:val="en-NZ" w:bidi="ug-CN"/>
        </w:rPr>
        <w:t xml:space="preserve">  </w:t>
      </w:r>
      <w:r w:rsidR="001E34E5">
        <w:rPr>
          <w:rFonts w:ascii="Acumin Pro" w:hAnsi="Acumin Pro"/>
          <w:color w:val="000000"/>
          <w:rtl/>
          <w:lang w:bidi="ug-CN"/>
        </w:rPr>
        <w:t xml:space="preserve">كونكرېت قانۇنىي مەسلىھەت ئۈچۈن، </w:t>
      </w:r>
      <w:r w:rsidR="0044487F" w:rsidRPr="0044487F">
        <w:rPr>
          <w:rFonts w:ascii="Acumin Pro" w:hAnsi="Acumin Pro"/>
          <w:color w:val="000000"/>
          <w:rtl/>
        </w:rPr>
        <w:t xml:space="preserve">لاياقەتلىك قانۇن خادىمى ياكى ئادۇكات </w:t>
      </w:r>
      <w:r w:rsidR="001E34E5">
        <w:rPr>
          <w:rFonts w:ascii="Acumin Pro" w:hAnsi="Acumin Pro"/>
          <w:color w:val="000000"/>
          <w:rtl/>
          <w:lang w:bidi="ug-CN"/>
        </w:rPr>
        <w:t>بىلەن سۆزلىشىڭ</w:t>
      </w:r>
      <w:r w:rsidR="001E34E5">
        <w:rPr>
          <w:rFonts w:ascii="Acumin Pro" w:hAnsi="Acumin Pro"/>
          <w:color w:val="000000"/>
          <w:lang w:bidi="ug-CN"/>
        </w:rPr>
        <w:t>.</w:t>
      </w:r>
    </w:p>
    <w:p w14:paraId="4086F700" w14:textId="77777777" w:rsidR="00C9582C" w:rsidRPr="00C9582C" w:rsidRDefault="00C9582C" w:rsidP="00C9582C">
      <w:pPr>
        <w:shd w:val="clear" w:color="auto" w:fill="F2DBDB"/>
        <w:bidi/>
        <w:spacing w:after="200"/>
        <w:rPr>
          <w:rFonts w:ascii="Acumin Pro" w:hAnsi="Acumin Pro"/>
          <w:color w:val="000000"/>
          <w:sz w:val="2"/>
          <w:szCs w:val="2"/>
          <w:lang w:val="en-NZ" w:bidi="ug-CN"/>
        </w:rPr>
      </w:pPr>
    </w:p>
    <w:p w14:paraId="03C1A65A" w14:textId="77777777" w:rsidR="001E34E5" w:rsidRDefault="001E34E5">
      <w:pPr>
        <w:pStyle w:val="BodyText"/>
        <w:bidi/>
        <w:spacing w:before="200" w:after="200" w:line="244" w:lineRule="auto"/>
        <w:rPr>
          <w:kern w:val="2"/>
          <w:lang w:val="en-NZ" w:eastAsia="ja-JP"/>
          <w14:ligatures w14:val="standardContextual"/>
        </w:rPr>
      </w:pPr>
      <w:r>
        <w:rPr>
          <w:rFonts w:ascii="Acumin Pro" w:hAnsi="Acumin Pro"/>
          <w:color w:val="231F20"/>
          <w:rtl/>
          <w:lang w:bidi="ug-CN"/>
        </w:rPr>
        <w:t>ئەگەر بىرەيلەن چەتئەلنىڭ ئارىلىشىشىغا ئۇچراۋاتقان بولسا، قانۇنىي ياردەم ۋە مەسلىھەت ئېلىش ئۇلارنىڭ ھوقۇقى ۋە بار بولغان تاللاشلىرىنى چۈشىنىشكە ياردەم بېرەلەيدۇ</w:t>
      </w:r>
      <w:r>
        <w:rPr>
          <w:rFonts w:ascii="Acumin Pro" w:hAnsi="Acumin Pro"/>
          <w:color w:val="231F20"/>
          <w:lang w:bidi="ug-CN"/>
        </w:rPr>
        <w:t>.</w:t>
      </w:r>
    </w:p>
    <w:p w14:paraId="60CD836C" w14:textId="77777777" w:rsidR="00D43421" w:rsidRPr="00B5655B" w:rsidRDefault="005203C9" w:rsidP="00745E02">
      <w:pPr>
        <w:pStyle w:val="Heading2"/>
        <w:bidi/>
        <w:spacing w:before="360"/>
        <w:ind w:left="0"/>
        <w:rPr>
          <w:rFonts w:ascii="Acumin Pro" w:hAnsi="Acumin Pro"/>
        </w:rPr>
      </w:pPr>
      <w:r>
        <w:rPr>
          <w:rFonts w:ascii="Acumin Pro" w:hAnsi="Acumin Pro"/>
          <w:color w:val="391335"/>
        </w:rPr>
        <w:t>يېڭى</w:t>
      </w:r>
      <w:r>
        <w:rPr>
          <w:rFonts w:ascii="Acumin Pro" w:hAnsi="Acumin Pro"/>
          <w:color w:val="391335"/>
          <w:spacing w:val="-9"/>
        </w:rPr>
        <w:t xml:space="preserve"> زېلاندىيەدىكى </w:t>
      </w:r>
      <w:r>
        <w:rPr>
          <w:rFonts w:ascii="Acumin Pro" w:hAnsi="Acumin Pro"/>
          <w:color w:val="391335"/>
        </w:rPr>
        <w:t xml:space="preserve"> ھوقۇقىڭىز</w:t>
      </w:r>
    </w:p>
    <w:p w14:paraId="4737BA26" w14:textId="532E9760" w:rsidR="00D43421" w:rsidRPr="00B96B1E" w:rsidRDefault="00B96B1E" w:rsidP="00745E02">
      <w:pPr>
        <w:pStyle w:val="BodyText"/>
        <w:bidi/>
        <w:spacing w:before="200" w:after="200"/>
        <w:rPr>
          <w:rStyle w:val="Hyperlink"/>
          <w:rFonts w:ascii="Acumin Pro" w:hAnsi="Acumin Pro"/>
        </w:rPr>
      </w:pPr>
      <w:r>
        <w:rPr>
          <w:rFonts w:ascii="Acumin Pro" w:hAnsi="Acumin Pro"/>
        </w:rPr>
        <w:fldChar w:fldCharType="begin"/>
      </w:r>
      <w:r>
        <w:rPr>
          <w:rFonts w:ascii="Acumin Pro" w:hAnsi="Acumin Pro"/>
        </w:rPr>
        <w:instrText>HYPERLINK "https://www.crfi.govt.nz/recognise/rights-nz"</w:instrText>
      </w:r>
      <w:r>
        <w:rPr>
          <w:rFonts w:ascii="Acumin Pro" w:hAnsi="Acumin Pro"/>
        </w:rPr>
      </w:r>
      <w:r>
        <w:rPr>
          <w:rFonts w:ascii="Acumin Pro" w:hAnsi="Acumin Pro"/>
        </w:rPr>
        <w:fldChar w:fldCharType="separate"/>
      </w:r>
      <w:r w:rsidR="005203C9" w:rsidRPr="00B96B1E">
        <w:rPr>
          <w:rStyle w:val="Hyperlink"/>
          <w:rFonts w:ascii="Arial" w:hAnsi="Arial" w:cs="Arial"/>
        </w:rPr>
        <w:t>يېڭى</w:t>
      </w:r>
      <w:r w:rsidR="005203C9" w:rsidRPr="00B96B1E">
        <w:rPr>
          <w:rStyle w:val="Hyperlink"/>
          <w:rFonts w:ascii="Acumin Pro" w:hAnsi="Acumin Pro"/>
        </w:rPr>
        <w:t xml:space="preserve"> </w:t>
      </w:r>
      <w:r w:rsidR="005203C9" w:rsidRPr="00B96B1E">
        <w:rPr>
          <w:rStyle w:val="Hyperlink"/>
          <w:rFonts w:ascii="Arial" w:hAnsi="Arial" w:cs="Arial"/>
        </w:rPr>
        <w:t>زېلاندىيەدىكى</w:t>
      </w:r>
      <w:r w:rsidR="005203C9" w:rsidRPr="00B96B1E">
        <w:rPr>
          <w:rStyle w:val="Hyperlink"/>
          <w:rFonts w:ascii="Acumin Pro" w:hAnsi="Acumin Pro"/>
        </w:rPr>
        <w:t xml:space="preserve"> </w:t>
      </w:r>
      <w:r w:rsidR="005203C9" w:rsidRPr="00B96B1E">
        <w:rPr>
          <w:rStyle w:val="Hyperlink"/>
          <w:rFonts w:ascii="Arial" w:hAnsi="Arial" w:cs="Arial"/>
        </w:rPr>
        <w:t>ھوقۇقىڭىزنى</w:t>
      </w:r>
      <w:r w:rsidR="005203C9" w:rsidRPr="00B96B1E">
        <w:rPr>
          <w:rStyle w:val="Hyperlink"/>
          <w:rFonts w:ascii="Acumin Pro" w:hAnsi="Acumin Pro"/>
        </w:rPr>
        <w:t xml:space="preserve"> </w:t>
      </w:r>
      <w:r w:rsidR="005203C9" w:rsidRPr="00B96B1E">
        <w:rPr>
          <w:rStyle w:val="Hyperlink"/>
          <w:rFonts w:ascii="Arial" w:hAnsi="Arial" w:cs="Arial"/>
        </w:rPr>
        <w:t>بۇيەردىن</w:t>
      </w:r>
      <w:r w:rsidR="005203C9" w:rsidRPr="00B96B1E">
        <w:rPr>
          <w:rStyle w:val="Hyperlink"/>
          <w:rFonts w:ascii="Acumin Pro" w:hAnsi="Acumin Pro"/>
        </w:rPr>
        <w:t xml:space="preserve"> </w:t>
      </w:r>
      <w:r w:rsidR="005203C9" w:rsidRPr="00B96B1E">
        <w:rPr>
          <w:rStyle w:val="Hyperlink"/>
          <w:rFonts w:ascii="Arial" w:hAnsi="Arial" w:cs="Arial"/>
        </w:rPr>
        <w:t>ئۆگىنىۋېلىڭ</w:t>
      </w:r>
    </w:p>
    <w:p w14:paraId="069434BF" w14:textId="31CE789B" w:rsidR="00D43421" w:rsidRPr="00B5655B" w:rsidRDefault="00B96B1E" w:rsidP="00745E02">
      <w:pPr>
        <w:pStyle w:val="Heading2"/>
        <w:tabs>
          <w:tab w:val="left" w:pos="8613"/>
        </w:tabs>
        <w:bidi/>
        <w:spacing w:before="360"/>
        <w:ind w:left="0"/>
        <w:rPr>
          <w:rFonts w:ascii="Acumin Pro" w:hAnsi="Acumin Pro"/>
          <w:color w:val="391335"/>
        </w:rPr>
      </w:pPr>
      <w:r>
        <w:rPr>
          <w:rFonts w:ascii="Acumin Pro" w:eastAsia="Calibri" w:hAnsi="Acumin Pro" w:cs="Calibri"/>
          <w:b w:val="0"/>
          <w:bCs w:val="0"/>
          <w:sz w:val="22"/>
          <w:szCs w:val="22"/>
        </w:rPr>
        <w:fldChar w:fldCharType="end"/>
      </w:r>
      <w:r w:rsidR="005203C9">
        <w:rPr>
          <w:rFonts w:ascii="Acumin Pro" w:hAnsi="Acumin Pro"/>
          <w:color w:val="391335"/>
        </w:rPr>
        <w:t>قانۇن ياردىمىنى قەيەردىن تاپقىلى بولىدۇ</w:t>
      </w:r>
    </w:p>
    <w:p w14:paraId="7EB83A88" w14:textId="77777777" w:rsidR="00D43421" w:rsidRPr="00B5655B" w:rsidRDefault="005203C9" w:rsidP="00745E02">
      <w:pPr>
        <w:pStyle w:val="BodyText"/>
        <w:bidi/>
        <w:spacing w:before="360"/>
        <w:rPr>
          <w:rFonts w:ascii="Acumin Pro" w:hAnsi="Acumin Pro"/>
          <w:b/>
          <w:bCs/>
        </w:rPr>
      </w:pPr>
      <w:r>
        <w:rPr>
          <w:rFonts w:ascii="Acumin Pro" w:hAnsi="Acumin Pro"/>
          <w:b/>
          <w:color w:val="231F20"/>
          <w:spacing w:val="-2"/>
          <w:w w:val="107"/>
        </w:rPr>
        <w:t>جەمئىيەت قانۇنى</w:t>
      </w:r>
    </w:p>
    <w:p w14:paraId="755F7B36" w14:textId="77777777" w:rsidR="001E34E5" w:rsidRDefault="001E34E5">
      <w:pPr>
        <w:pStyle w:val="BodyText"/>
        <w:bidi/>
        <w:spacing w:before="200" w:after="200" w:line="244" w:lineRule="auto"/>
        <w:rPr>
          <w:kern w:val="2"/>
          <w:lang w:val="en-NZ" w:eastAsia="ja-JP"/>
          <w14:ligatures w14:val="standardContextual"/>
        </w:rPr>
      </w:pPr>
      <w:r>
        <w:rPr>
          <w:rFonts w:hint="cs"/>
          <w:color w:val="231F20"/>
          <w:rtl/>
          <w:lang w:bidi="ug-CN"/>
        </w:rPr>
        <w:t>جەمئىيەت قانۇن مەركەزلىرى تۆۋەندىكى ئىشلارغا ياردەم بېرەلەيدۇ:</w:t>
      </w:r>
    </w:p>
    <w:p w14:paraId="000FAB82" w14:textId="7C31750B" w:rsidR="000A0B11" w:rsidRDefault="000A0B11">
      <w:pPr>
        <w:pStyle w:val="ListParagraph"/>
        <w:bidi/>
        <w:spacing w:before="200" w:after="200"/>
        <w:ind w:left="720"/>
        <w:rPr>
          <w:rFonts w:ascii="Acumin Pro" w:hAnsi="Acumin Pro"/>
          <w:color w:val="231F20"/>
          <w:spacing w:val="4"/>
          <w:lang w:val="en-NZ" w:bidi="ug-CN"/>
        </w:rPr>
      </w:pPr>
      <w:r>
        <w:rPr>
          <w:rFonts w:ascii="Symbol"/>
          <w:lang w:bidi="ug-CN"/>
        </w:rPr>
        <w:t>     </w:t>
      </w:r>
      <w:r w:rsidR="00294383">
        <w:rPr>
          <w:rFonts w:ascii="Symbol" w:hAnsi="Symbol"/>
          <w:lang w:bidi="ug-CN"/>
        </w:rPr>
        <w:t>·</w:t>
      </w:r>
      <w:r>
        <w:rPr>
          <w:rFonts w:ascii="Acumin Pro" w:hAnsi="Acumin Pro"/>
          <w:color w:val="231F20"/>
          <w:spacing w:val="4"/>
          <w:rtl/>
          <w:lang w:bidi="ug-CN"/>
        </w:rPr>
        <w:t>قانۇنىي ئۇچۇر ۋە مائارىپ</w:t>
      </w:r>
    </w:p>
    <w:p w14:paraId="1B7748C0" w14:textId="2628B018" w:rsidR="00294383" w:rsidRPr="00B5655B" w:rsidRDefault="00294383" w:rsidP="00745E02">
      <w:pPr>
        <w:pStyle w:val="ListParagraph"/>
        <w:numPr>
          <w:ilvl w:val="0"/>
          <w:numId w:val="4"/>
        </w:numPr>
        <w:tabs>
          <w:tab w:val="left" w:pos="1145"/>
        </w:tabs>
        <w:bidi/>
        <w:spacing w:before="200" w:after="200"/>
        <w:rPr>
          <w:rFonts w:ascii="Acumin Pro" w:hAnsi="Acumin Pro"/>
          <w:color w:val="231F20"/>
        </w:rPr>
      </w:pPr>
      <w:proofErr w:type="gramStart"/>
      <w:r>
        <w:rPr>
          <w:rFonts w:ascii="Acumin Pro" w:hAnsi="Acumin Pro"/>
          <w:color w:val="231F20"/>
          <w:lang w:val="en-NZ"/>
        </w:rPr>
        <w:t>.</w:t>
      </w:r>
      <w:r>
        <w:rPr>
          <w:rFonts w:ascii="Acumin Pro" w:hAnsi="Acumin Pro"/>
          <w:color w:val="231F20"/>
        </w:rPr>
        <w:t>قانۇنىي</w:t>
      </w:r>
      <w:proofErr w:type="gramEnd"/>
      <w:r>
        <w:rPr>
          <w:rFonts w:ascii="Acumin Pro" w:hAnsi="Acumin Pro"/>
          <w:color w:val="231F20"/>
        </w:rPr>
        <w:t xml:space="preserve"> مەسلىھەت، ياردەم ۋە ۋەكىللىك - بولۇپمۇ قانۇنىي مۇلازىمەت ھەققىنى تۆلىيەلمەيدىغان كىشىلەر ئۈچۈن</w:t>
      </w:r>
    </w:p>
    <w:p w14:paraId="06F056B2" w14:textId="77777777" w:rsidR="001E34E5" w:rsidRDefault="001E34E5">
      <w:pPr>
        <w:pStyle w:val="BodyText"/>
        <w:bidi/>
        <w:spacing w:before="200" w:after="200" w:line="244" w:lineRule="auto"/>
        <w:rPr>
          <w:kern w:val="2"/>
          <w:lang w:val="en-NZ" w:eastAsia="ja-JP"/>
          <w14:ligatures w14:val="standardContextual"/>
        </w:rPr>
      </w:pPr>
      <w:r>
        <w:rPr>
          <w:rFonts w:ascii="Acumin Pro" w:hAnsi="Acumin Pro"/>
          <w:color w:val="231F20"/>
          <w:rtl/>
          <w:lang w:bidi="ug-CN"/>
        </w:rPr>
        <w:t>يېڭى زېلاندىيەدە 24 جەمئىيەت قانۇن مەركىزى بار. كۆپىنچە مەركەزلەر كىچىك مەھەللىلەردە تەشۋىقات مۇلازىمىتى ياكى كەسپىي مۇلازىمەت ۋە مەسلىھەت بىلەن تەمىنلەيدۇ. كۆرۈشۈش ۋاقتىنى بېكىتىش ئۈچۈن بىۋاسىتە يەرلىك مەركەزلەر بىلەن ئالاقىلىشىڭ</w:t>
      </w:r>
      <w:r>
        <w:rPr>
          <w:rFonts w:ascii="Acumin Pro" w:hAnsi="Acumin Pro"/>
          <w:color w:val="231F20"/>
          <w:lang w:bidi="ug-CN"/>
        </w:rPr>
        <w:t>.</w:t>
      </w:r>
    </w:p>
    <w:p w14:paraId="634FDA00" w14:textId="77777777" w:rsidR="009C3E46" w:rsidRDefault="005203C9" w:rsidP="00745E02">
      <w:pPr>
        <w:pStyle w:val="BodyText"/>
        <w:bidi/>
        <w:spacing w:before="200" w:after="200"/>
      </w:pPr>
      <w:hyperlink r:id="rId8" w:history="1">
        <w:r>
          <w:rPr>
            <w:rStyle w:val="Hyperlink"/>
            <w:rFonts w:ascii="Acumin Pro" w:hAnsi="Acumin Pro"/>
            <w:spacing w:val="-1"/>
          </w:rPr>
          <w:t>تېخىمۇ كۆپ ئۇچۇرغا ئېرىشىش ئۈچۈن جەمئىيەت قانۇنى توربېتىگە كىرىڭ</w:t>
        </w:r>
      </w:hyperlink>
    </w:p>
    <w:p w14:paraId="57E05D0C" w14:textId="096B2BD6" w:rsidR="00D43421" w:rsidRPr="00B5655B" w:rsidRDefault="005203C9" w:rsidP="00745E02">
      <w:pPr>
        <w:pStyle w:val="BodyText"/>
        <w:bidi/>
        <w:spacing w:before="360"/>
        <w:rPr>
          <w:rFonts w:ascii="Acumin Pro" w:hAnsi="Acumin Pro"/>
          <w:b/>
          <w:bCs/>
        </w:rPr>
      </w:pPr>
      <w:r>
        <w:rPr>
          <w:rFonts w:ascii="Acumin Pro" w:hAnsi="Acumin Pro"/>
          <w:b/>
          <w:color w:val="231F20"/>
          <w:spacing w:val="-4"/>
          <w:w w:val="107"/>
        </w:rPr>
        <w:t>ياشلارقانۇنى</w:t>
      </w:r>
    </w:p>
    <w:p w14:paraId="77E7FC46" w14:textId="77777777" w:rsidR="001E34E5" w:rsidRDefault="001E34E5">
      <w:pPr>
        <w:pStyle w:val="BodyText"/>
        <w:bidi/>
        <w:spacing w:before="200" w:after="200" w:line="244" w:lineRule="auto"/>
        <w:rPr>
          <w:kern w:val="2"/>
          <w:lang w:val="en-NZ" w:eastAsia="ja-JP"/>
          <w14:ligatures w14:val="standardContextual"/>
        </w:rPr>
      </w:pPr>
      <w:r>
        <w:rPr>
          <w:rFonts w:ascii="Acumin Pro" w:hAnsi="Acumin Pro"/>
          <w:color w:val="231F20"/>
          <w:rtl/>
          <w:lang w:bidi="ug-CN"/>
        </w:rPr>
        <w:t>ياشلار قانۇنى 25 ياشتىن تۆۋەن بارلىق بالىلار ۋە ياشلارغا ھەقسىز قانۇن مۇلازىمىتى بىلەن تەمىنلەيدۇ</w:t>
      </w:r>
      <w:r>
        <w:rPr>
          <w:rFonts w:ascii="Acumin Pro" w:hAnsi="Acumin Pro"/>
          <w:color w:val="231F20"/>
          <w:lang w:bidi="ug-CN"/>
        </w:rPr>
        <w:t>.</w:t>
      </w:r>
    </w:p>
    <w:p w14:paraId="555E75A4" w14:textId="2156F3DF" w:rsidR="00D43421" w:rsidRPr="00B5655B" w:rsidRDefault="005203C9" w:rsidP="00745E02">
      <w:pPr>
        <w:pStyle w:val="BodyText"/>
        <w:bidi/>
        <w:spacing w:before="200" w:after="200" w:line="249" w:lineRule="auto"/>
        <w:rPr>
          <w:rFonts w:ascii="Acumin Pro" w:hAnsi="Acumin Pro"/>
        </w:rPr>
      </w:pPr>
      <w:hyperlink r:id="rId9" w:history="1">
        <w:r>
          <w:rPr>
            <w:rStyle w:val="Hyperlink"/>
            <w:rFonts w:ascii="Acumin Pro" w:hAnsi="Acumin Pro"/>
          </w:rPr>
          <w:t>تېخىمۇكۆپ ئۇچۇرغا ئېرىشىش ئۈچۈن ياشلارقانۇنى توربېتىگە كىرىڭ</w:t>
        </w:r>
      </w:hyperlink>
    </w:p>
    <w:p w14:paraId="16C71584" w14:textId="5F18CBF9" w:rsidR="00D43421" w:rsidRPr="00613A51" w:rsidRDefault="005203C9" w:rsidP="00745E02">
      <w:pPr>
        <w:pStyle w:val="BodyText"/>
        <w:bidi/>
        <w:spacing w:before="360"/>
        <w:rPr>
          <w:rFonts w:ascii="Acumin Pro" w:hAnsi="Acumin Pro"/>
          <w:b/>
          <w:bCs/>
          <w:color w:val="231F20"/>
          <w:spacing w:val="4"/>
        </w:rPr>
      </w:pPr>
      <w:r>
        <w:rPr>
          <w:rFonts w:ascii="Acumin Pro" w:hAnsi="Acumin Pro"/>
          <w:b/>
          <w:color w:val="231F20"/>
          <w:spacing w:val="8"/>
        </w:rPr>
        <w:t>پۇقرالارمەسلىھەت بېرىش ئىدارىسى</w:t>
      </w:r>
    </w:p>
    <w:p w14:paraId="0C2AB42D" w14:textId="77777777" w:rsidR="001E34E5" w:rsidRDefault="001E34E5">
      <w:pPr>
        <w:pStyle w:val="BodyText"/>
        <w:bidi/>
        <w:spacing w:before="200" w:after="200"/>
        <w:rPr>
          <w:kern w:val="2"/>
          <w:lang w:val="en-NZ" w:eastAsia="ja-JP"/>
          <w14:ligatures w14:val="standardContextual"/>
        </w:rPr>
      </w:pPr>
      <w:r>
        <w:rPr>
          <w:rFonts w:ascii="Acumin Pro" w:hAnsi="Acumin Pro"/>
          <w:color w:val="231F20"/>
          <w:rtl/>
          <w:lang w:bidi="ug-CN"/>
        </w:rPr>
        <w:t>پۇقرالار مەسلىھەت بېرىش ئىدارىسى تۆۋەندىكى ئىشلاردا ياردەم بېرەلەيدۇ</w:t>
      </w:r>
      <w:r>
        <w:rPr>
          <w:rFonts w:ascii="Acumin Pro" w:hAnsi="Acumin Pro"/>
          <w:color w:val="231F20"/>
          <w:lang w:bidi="ug-CN"/>
        </w:rPr>
        <w:t>:</w:t>
      </w:r>
    </w:p>
    <w:p w14:paraId="1976D540" w14:textId="77777777" w:rsidR="00D43421" w:rsidRPr="00B5655B" w:rsidRDefault="005203C9" w:rsidP="00745E02">
      <w:pPr>
        <w:pStyle w:val="ListParagraph"/>
        <w:numPr>
          <w:ilvl w:val="0"/>
          <w:numId w:val="5"/>
        </w:numPr>
        <w:tabs>
          <w:tab w:val="left" w:pos="1145"/>
        </w:tabs>
        <w:bidi/>
        <w:spacing w:before="200" w:after="200"/>
        <w:rPr>
          <w:rFonts w:ascii="Acumin Pro" w:hAnsi="Acumin Pro"/>
          <w:color w:val="231F20"/>
        </w:rPr>
      </w:pPr>
      <w:r>
        <w:rPr>
          <w:rFonts w:ascii="Acumin Pro" w:hAnsi="Acumin Pro"/>
          <w:color w:val="231F20"/>
        </w:rPr>
        <w:t>ھوقۇق ھەققىدىكى ئۇچۇرلار</w:t>
      </w:r>
    </w:p>
    <w:p w14:paraId="2A27C525" w14:textId="3D285951" w:rsidR="000A0B11" w:rsidRDefault="000A0B11">
      <w:pPr>
        <w:pStyle w:val="ListParagraph"/>
        <w:bidi/>
        <w:spacing w:before="200" w:after="200"/>
        <w:ind w:left="720"/>
        <w:rPr>
          <w:kern w:val="2"/>
          <w:lang w:val="en-NZ" w:eastAsia="ja-JP"/>
          <w14:ligatures w14:val="standardContextual"/>
        </w:rPr>
      </w:pPr>
      <w:r>
        <w:rPr>
          <w:rFonts w:ascii="Symbol"/>
          <w:color w:val="231F20"/>
          <w:lang w:bidi="ug-CN"/>
        </w:rPr>
        <w:t>     </w:t>
      </w:r>
      <w:r w:rsidR="00C9582C">
        <w:rPr>
          <w:rFonts w:ascii="Symbol" w:hAnsi="Symbol"/>
          <w:color w:val="231F20"/>
          <w:lang w:bidi="ug-CN"/>
        </w:rPr>
        <w:t>·</w:t>
      </w:r>
      <w:r>
        <w:rPr>
          <w:rFonts w:ascii="Acumin Pro" w:hAnsi="Acumin Pro"/>
          <w:color w:val="231F20"/>
          <w:rtl/>
          <w:lang w:bidi="ug-CN"/>
        </w:rPr>
        <w:t>ھەقسىز، مەخپىي، مۇستەقىل ئۇچۇر ۋە مەسلىھەت</w:t>
      </w:r>
    </w:p>
    <w:p w14:paraId="690A8ADD" w14:textId="77777777" w:rsidR="00D43421" w:rsidRPr="00B5655B" w:rsidRDefault="005203C9" w:rsidP="00745E02">
      <w:pPr>
        <w:pStyle w:val="ListParagraph"/>
        <w:numPr>
          <w:ilvl w:val="0"/>
          <w:numId w:val="5"/>
        </w:numPr>
        <w:tabs>
          <w:tab w:val="left" w:pos="1145"/>
        </w:tabs>
        <w:bidi/>
        <w:spacing w:before="200" w:after="200"/>
        <w:rPr>
          <w:rFonts w:ascii="Acumin Pro" w:hAnsi="Acumin Pro"/>
          <w:color w:val="231F20"/>
        </w:rPr>
      </w:pPr>
      <w:r>
        <w:rPr>
          <w:rFonts w:ascii="Acumin Pro" w:hAnsi="Acumin Pro"/>
          <w:color w:val="231F20"/>
        </w:rPr>
        <w:t>قانۇنىي مەسلىھەت ئېلىش ئۈچۈن يەرلىك مەھەللە قانۇن مەركىزىگە يوللانما بېرىش</w:t>
      </w:r>
    </w:p>
    <w:p w14:paraId="547E3E63" w14:textId="77777777" w:rsidR="00D43421" w:rsidRPr="00B5655B" w:rsidRDefault="005203C9" w:rsidP="00745E02">
      <w:pPr>
        <w:pStyle w:val="ListParagraph"/>
        <w:numPr>
          <w:ilvl w:val="0"/>
          <w:numId w:val="5"/>
        </w:numPr>
        <w:tabs>
          <w:tab w:val="left" w:pos="1145"/>
        </w:tabs>
        <w:bidi/>
        <w:spacing w:before="200" w:after="200"/>
        <w:rPr>
          <w:rFonts w:ascii="Acumin Pro" w:hAnsi="Acumin Pro"/>
          <w:color w:val="231F20"/>
        </w:rPr>
      </w:pPr>
      <w:r>
        <w:rPr>
          <w:rFonts w:ascii="Acumin Pro" w:hAnsi="Acumin Pro"/>
          <w:color w:val="231F20"/>
        </w:rPr>
        <w:t>ئېھتىياجلىق بولغان مۇلازىمەتلەرگە قانداق ئېرىشىش ھەققىدىكى ئۇچۇرلار</w:t>
      </w:r>
    </w:p>
    <w:p w14:paraId="4D34067C" w14:textId="12897E53" w:rsidR="001E34E5" w:rsidRDefault="001E34E5">
      <w:pPr>
        <w:pStyle w:val="BodyText"/>
        <w:bidi/>
        <w:spacing w:before="200" w:after="200" w:line="244" w:lineRule="auto"/>
        <w:rPr>
          <w:kern w:val="2"/>
          <w:lang w:val="en-NZ" w:eastAsia="ja-JP"/>
          <w14:ligatures w14:val="standardContextual"/>
        </w:rPr>
      </w:pPr>
      <w:r>
        <w:rPr>
          <w:rFonts w:ascii="Acumin Pro" w:hAnsi="Acumin Pro"/>
          <w:color w:val="231F20"/>
          <w:rtl/>
          <w:lang w:bidi="ug-CN"/>
        </w:rPr>
        <w:t>ئۇچۇرلار ئۈچۈن</w:t>
      </w:r>
      <w:r>
        <w:rPr>
          <w:rFonts w:ascii="Acumin Pro" w:hAnsi="Acumin Pro"/>
          <w:color w:val="231F20"/>
          <w:lang w:bidi="ug-CN"/>
        </w:rPr>
        <w:t xml:space="preserve"> </w:t>
      </w:r>
      <w:hyperlink r:id="rId10" w:history="1">
        <w:r>
          <w:rPr>
            <w:rStyle w:val="Hyperlink"/>
            <w:rFonts w:ascii="Acumin Pro" w:hAnsi="Acumin Pro"/>
            <w:rtl/>
            <w:lang w:bidi="ug-CN"/>
          </w:rPr>
          <w:t>پۇقرالار مەسلىھەت بېرىش ئىدارىسىنىڭ توربېتىگە كىرىڭ</w:t>
        </w:r>
      </w:hyperlink>
      <w:r>
        <w:rPr>
          <w:rFonts w:ascii="Acumin Pro" w:hAnsi="Acumin Pro"/>
          <w:color w:val="231F20"/>
          <w:rtl/>
          <w:lang w:bidi="ug-CN"/>
        </w:rPr>
        <w:t xml:space="preserve">، ياكى مەخپىي ياردەم ئۈچۈن </w:t>
      </w:r>
      <w:r w:rsidR="00A63E6A">
        <w:rPr>
          <w:rFonts w:ascii="Acumin Pro" w:hAnsi="Acumin Pro"/>
          <w:color w:val="231F20"/>
          <w:lang w:val="en-NZ" w:bidi="ug-CN"/>
        </w:rPr>
        <w:t xml:space="preserve">0800367222 </w:t>
      </w:r>
      <w:r>
        <w:rPr>
          <w:rFonts w:ascii="Acumin Pro" w:hAnsi="Acumin Pro"/>
          <w:color w:val="231F20"/>
          <w:rtl/>
          <w:lang w:bidi="ug-CN"/>
        </w:rPr>
        <w:t xml:space="preserve"> نومۇرىغا ھەقسىز تېلېفون قىلىڭ</w:t>
      </w:r>
      <w:r>
        <w:rPr>
          <w:rFonts w:ascii="Acumin Pro" w:hAnsi="Acumin Pro"/>
          <w:color w:val="231F20"/>
          <w:lang w:bidi="ug-CN"/>
        </w:rPr>
        <w:t>.</w:t>
      </w:r>
    </w:p>
    <w:p w14:paraId="5FE4D7CF" w14:textId="77777777" w:rsidR="00C9582C" w:rsidRDefault="00C9582C" w:rsidP="00745E02">
      <w:pPr>
        <w:pStyle w:val="BodyText"/>
        <w:bidi/>
        <w:spacing w:before="360"/>
        <w:rPr>
          <w:rFonts w:ascii="Acumin Pro" w:hAnsi="Acumin Pro"/>
          <w:b/>
          <w:color w:val="231F20"/>
          <w:spacing w:val="4"/>
          <w:lang w:val="en-NZ"/>
        </w:rPr>
      </w:pPr>
    </w:p>
    <w:p w14:paraId="0CC1C972" w14:textId="19A2E539" w:rsidR="00A479DA" w:rsidRPr="00A479DA" w:rsidRDefault="005203C9" w:rsidP="000E38CB">
      <w:pPr>
        <w:pStyle w:val="BodyText"/>
        <w:bidi/>
        <w:spacing w:before="360"/>
        <w:rPr>
          <w:rFonts w:ascii="Acumin Pro" w:hAnsi="Acumin Pro"/>
          <w:b/>
          <w:color w:val="231F20"/>
          <w:spacing w:val="4"/>
          <w:lang w:val="en-NZ"/>
        </w:rPr>
      </w:pPr>
      <w:r>
        <w:rPr>
          <w:rFonts w:ascii="Acumin Pro" w:hAnsi="Acumin Pro"/>
          <w:b/>
          <w:color w:val="231F20"/>
          <w:spacing w:val="4"/>
        </w:rPr>
        <w:t>قانۇنىي ياردەم</w:t>
      </w:r>
    </w:p>
    <w:p w14:paraId="155E952C" w14:textId="5FE89E7D" w:rsidR="001C607B" w:rsidRDefault="001C607B" w:rsidP="00EC72BF">
      <w:pPr>
        <w:pStyle w:val="BodyText"/>
        <w:bidi/>
        <w:spacing w:before="200" w:after="200"/>
        <w:rPr>
          <w:kern w:val="2"/>
          <w:lang w:val="en-NZ" w:eastAsia="ja-JP"/>
          <w14:ligatures w14:val="standardContextual"/>
        </w:rPr>
      </w:pPr>
      <w:r>
        <w:rPr>
          <w:rFonts w:hint="cs"/>
          <w:color w:val="231F20"/>
          <w:spacing w:val="4"/>
          <w:rtl/>
          <w:lang w:bidi="ug-CN"/>
        </w:rPr>
        <w:t xml:space="preserve">قانۇنىي ياردەم دېگىنىمىز، ئادۋوكاتنىڭ ھەققىنى تۆلىيەلمەيدىغان كىشىلەرگە ھۆكۈمەت تەرىپىدىن بېرىلىدىغان مەبلەغ. بۇ قانۇنىي ياردەم </w:t>
      </w:r>
      <w:r w:rsidR="00832354" w:rsidRPr="00832354">
        <w:rPr>
          <w:color w:val="231F20"/>
          <w:spacing w:val="4"/>
          <w:lang w:bidi="ug-CN"/>
        </w:rPr>
        <w:t xml:space="preserve"> </w:t>
      </w:r>
      <w:r w:rsidR="00832354" w:rsidRPr="00832354">
        <w:rPr>
          <w:color w:val="231F20"/>
          <w:spacing w:val="4"/>
          <w:rtl/>
        </w:rPr>
        <w:t xml:space="preserve">خىراجەتلىرىنى </w:t>
      </w:r>
      <w:r>
        <w:rPr>
          <w:rFonts w:hint="cs"/>
          <w:color w:val="231F20"/>
          <w:spacing w:val="4"/>
          <w:rtl/>
          <w:lang w:bidi="ug-CN"/>
        </w:rPr>
        <w:t xml:space="preserve">تۆلەشكە ۋە سوتقا بېرىپ قېلىشى مۇمكىن بولغان قانۇنىي مەسىلىلەرنى ھەل قىلىشقا ياردەم بېرىدۇ، </w:t>
      </w:r>
      <w:r w:rsidR="00EC72BF" w:rsidRPr="00EC72BF">
        <w:rPr>
          <w:color w:val="231F20"/>
          <w:spacing w:val="4"/>
          <w:rtl/>
        </w:rPr>
        <w:t xml:space="preserve">بۇنىڭ بىلەن </w:t>
      </w:r>
      <w:r>
        <w:rPr>
          <w:rFonts w:hint="cs"/>
          <w:color w:val="231F20"/>
          <w:spacing w:val="4"/>
          <w:rtl/>
          <w:lang w:bidi="ug-CN"/>
        </w:rPr>
        <w:t xml:space="preserve"> كىشىلەرنىڭ ئادۋوكاتقا پۇل تاپالمىغانلىقى ئۈچۈن ئادالەتتىن مەھرۇم قالماسلىقىغا كاپالەتلىك قىلىدۇ.</w:t>
      </w:r>
    </w:p>
    <w:p w14:paraId="0FAD5B2B" w14:textId="77777777" w:rsidR="00781E55" w:rsidRDefault="005203C9" w:rsidP="00745E02">
      <w:pPr>
        <w:pStyle w:val="BodyText"/>
        <w:bidi/>
        <w:spacing w:before="200" w:after="200"/>
      </w:pPr>
      <w:hyperlink r:id="rId11" w:history="1">
        <w:r>
          <w:rPr>
            <w:rStyle w:val="Hyperlink"/>
            <w:rFonts w:ascii="Acumin Pro" w:hAnsi="Acumin Pro"/>
          </w:rPr>
          <w:t>قانۇنىي ياردەم ھەققىدە تېخىمۇ كۆپ ئۇچۇرلارنى بۇ يەردىن كۆرۈڭ</w:t>
        </w:r>
      </w:hyperlink>
    </w:p>
    <w:p w14:paraId="6069164A" w14:textId="365901F8" w:rsidR="00D43421" w:rsidRPr="00206BA8" w:rsidRDefault="005203C9" w:rsidP="00745E02">
      <w:pPr>
        <w:pStyle w:val="BodyText"/>
        <w:bidi/>
        <w:spacing w:before="360"/>
        <w:rPr>
          <w:rFonts w:ascii="Acumin Pro" w:hAnsi="Acumin Pro"/>
          <w:b/>
          <w:color w:val="231F20"/>
          <w:spacing w:val="4"/>
        </w:rPr>
      </w:pPr>
      <w:r>
        <w:rPr>
          <w:rFonts w:ascii="Acumin Pro" w:hAnsi="Acumin Pro"/>
          <w:b/>
          <w:color w:val="231F20"/>
          <w:spacing w:val="4"/>
        </w:rPr>
        <w:t>يېڭى زېلاندىيە قانۇن جەمئىيىتى</w:t>
      </w:r>
    </w:p>
    <w:p w14:paraId="180AB300" w14:textId="77777777" w:rsidR="001E34E5" w:rsidRDefault="001E34E5">
      <w:pPr>
        <w:pStyle w:val="BodyText"/>
        <w:bidi/>
        <w:spacing w:before="200" w:after="200"/>
        <w:rPr>
          <w:kern w:val="2"/>
          <w:lang w:val="en-NZ" w:eastAsia="ja-JP"/>
          <w14:ligatures w14:val="standardContextual"/>
        </w:rPr>
      </w:pPr>
      <w:r>
        <w:rPr>
          <w:rFonts w:ascii="Acumin Pro" w:hAnsi="Acumin Pro"/>
          <w:color w:val="231F20"/>
          <w:spacing w:val="4"/>
          <w:lang w:bidi="ug-CN"/>
        </w:rPr>
        <w:t xml:space="preserve">(NZLS) </w:t>
      </w:r>
      <w:r>
        <w:rPr>
          <w:rFonts w:ascii="Acumin Pro" w:hAnsi="Acumin Pro"/>
          <w:color w:val="231F20"/>
          <w:spacing w:val="4"/>
          <w:rtl/>
          <w:lang w:bidi="ug-CN"/>
        </w:rPr>
        <w:t>يېڭى زېلاندىيەدىكى ئادۋوكاتلارنى نازارەت قىلىپ باشقۇرۇش ئورگىنى يېڭى زېلاندىيە قانۇن جەمئىيىتى. كىشىلەر ئۇلارنىڭ تورمۇندەرىجىسى ئارقىلىق ئادۋوكات ئىزدىسە بولىدۇ. بۇ تىزىملىكتە يېڭى زېلاندىيەدە ئادۋوكاتلىق قىلىشقا ھوقۇقلۇق ئادۋوكاتلار كۆرسىتىلگەن</w:t>
      </w:r>
      <w:r>
        <w:rPr>
          <w:rFonts w:ascii="Acumin Pro" w:hAnsi="Acumin Pro"/>
          <w:color w:val="231F20"/>
          <w:spacing w:val="4"/>
          <w:lang w:bidi="ug-CN"/>
        </w:rPr>
        <w:t>.</w:t>
      </w:r>
    </w:p>
    <w:p w14:paraId="3A88F936" w14:textId="7EC0F656" w:rsidR="00D43421" w:rsidRPr="000011DE" w:rsidRDefault="005203C9" w:rsidP="00745E02">
      <w:pPr>
        <w:pStyle w:val="BodyText"/>
        <w:bidi/>
        <w:spacing w:before="200" w:after="200"/>
        <w:rPr>
          <w:rStyle w:val="Hyperlink"/>
        </w:rPr>
      </w:pPr>
      <w:hyperlink r:id="rId12" w:history="1">
        <w:r>
          <w:rPr>
            <w:rStyle w:val="Hyperlink"/>
            <w:rFonts w:ascii="Acumin Pro" w:hAnsi="Acumin Pro"/>
          </w:rPr>
          <w:t>يېڭى زېلاندىيە قانۇن جەمئىيىتى توربېتىگە كىرىڭ</w:t>
        </w:r>
      </w:hyperlink>
    </w:p>
    <w:sectPr w:rsidR="00D43421" w:rsidRPr="000011DE" w:rsidSect="00DD4A05">
      <w:headerReference w:type="default" r:id="rId13"/>
      <w:footerReference w:type="default" r:id="rId14"/>
      <w:pgSz w:w="11910" w:h="16840"/>
      <w:pgMar w:top="2268" w:right="1418" w:bottom="992" w:left="1418" w:header="6" w:footer="754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D7EA7F" w14:textId="77777777" w:rsidR="00EA78A9" w:rsidRDefault="00EA78A9">
      <w:r>
        <w:separator/>
      </w:r>
    </w:p>
  </w:endnote>
  <w:endnote w:type="continuationSeparator" w:id="0">
    <w:p w14:paraId="61FF8DC6" w14:textId="77777777" w:rsidR="00EA78A9" w:rsidRDefault="00EA78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cumin Pro">
    <w:panose1 w:val="020B0504020202020204"/>
    <w:charset w:val="00"/>
    <w:family w:val="swiss"/>
    <w:notTrueType/>
    <w:pitch w:val="variable"/>
    <w:sig w:usb0="20000007" w:usb1="00000001" w:usb2="00000000" w:usb3="00000000" w:csb0="000001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AE28E8" w14:textId="38EDCA9D" w:rsidR="00CB2BD2" w:rsidRPr="00840599" w:rsidRDefault="00216311" w:rsidP="00216311">
    <w:pPr>
      <w:spacing w:before="22"/>
      <w:rPr>
        <w:rFonts w:ascii="Acumin Pro" w:hAnsi="Acumin Pro"/>
        <w:b/>
        <w:sz w:val="20"/>
        <w:szCs w:val="20"/>
        <w:lang w:val="en-NZ"/>
      </w:rPr>
    </w:pPr>
    <w:r>
      <w:rPr>
        <w:rFonts w:ascii="Acumin Pro" w:hAnsi="Acumin Pro"/>
        <w:b/>
        <w:color w:val="391335"/>
        <w:spacing w:val="-4"/>
        <w:sz w:val="20"/>
      </w:rPr>
      <w:t xml:space="preserve"> </w:t>
    </w:r>
    <w:r w:rsidRPr="00216311">
      <w:rPr>
        <w:rFonts w:ascii="Acumin Pro" w:hAnsi="Acumin Pro"/>
        <w:b/>
        <w:color w:val="391335"/>
        <w:spacing w:val="-2"/>
        <w:sz w:val="20"/>
        <w:szCs w:val="20"/>
      </w:rPr>
      <w:tab/>
    </w:r>
    <w:sdt>
      <w:sdtPr>
        <w:rPr>
          <w:rFonts w:ascii="Acumin Pro" w:hAnsi="Acumin Pro"/>
          <w:sz w:val="20"/>
          <w:szCs w:val="20"/>
        </w:rPr>
        <w:id w:val="-1110124414"/>
        <w:docPartObj>
          <w:docPartGallery w:val="Page Numbers (Bottom of Page)"/>
          <w:docPartUnique/>
        </w:docPartObj>
      </w:sdtPr>
      <w:sdtContent>
        <w:r w:rsidR="00CB2BD2" w:rsidRPr="00216311">
          <w:rPr>
            <w:rFonts w:ascii="Acumin Pro" w:hAnsi="Acumin Pro"/>
            <w:sz w:val="20"/>
            <w:szCs w:val="20"/>
          </w:rPr>
          <w:fldChar w:fldCharType="begin"/>
        </w:r>
        <w:r w:rsidR="00CB2BD2" w:rsidRPr="00216311">
          <w:rPr>
            <w:rFonts w:ascii="Acumin Pro" w:hAnsi="Acumin Pro"/>
            <w:sz w:val="20"/>
            <w:szCs w:val="20"/>
          </w:rPr>
          <w:instrText xml:space="preserve"> PAGE   \* MERGEFORMAT </w:instrText>
        </w:r>
        <w:r w:rsidR="00CB2BD2" w:rsidRPr="00216311">
          <w:rPr>
            <w:rFonts w:ascii="Acumin Pro" w:hAnsi="Acumin Pro"/>
            <w:sz w:val="20"/>
            <w:szCs w:val="20"/>
          </w:rPr>
          <w:fldChar w:fldCharType="separate"/>
        </w:r>
        <w:r>
          <w:rPr>
            <w:rFonts w:ascii="Acumin Pro" w:hAnsi="Acumin Pro"/>
            <w:sz w:val="20"/>
          </w:rPr>
          <w:t>2</w:t>
        </w:r>
        <w:r w:rsidR="00CB2BD2" w:rsidRPr="00216311">
          <w:rPr>
            <w:rFonts w:ascii="Acumin Pro" w:hAnsi="Acumin Pro"/>
            <w:sz w:val="20"/>
            <w:szCs w:val="20"/>
          </w:rPr>
          <w:fldChar w:fldCharType="end"/>
        </w:r>
        <w:r w:rsidR="00840599">
          <w:rPr>
            <w:rFonts w:ascii="Acumin Pro" w:hAnsi="Acumin Pro"/>
            <w:sz w:val="20"/>
            <w:szCs w:val="20"/>
            <w:lang w:val="en-NZ"/>
          </w:rPr>
          <w:t xml:space="preserve">                                                                                                                      </w:t>
        </w:r>
      </w:sdtContent>
    </w:sdt>
    <w:r>
      <w:rPr>
        <w:rFonts w:ascii="Acumin Pro" w:hAnsi="Acumin Pro"/>
        <w:b/>
        <w:color w:val="391335"/>
        <w:spacing w:val="-4"/>
        <w:sz w:val="20"/>
      </w:rPr>
      <w:t xml:space="preserve"> قانۇنىي ياردەم ۋە مەسلىھەت</w:t>
    </w:r>
    <w:r w:rsidR="00840599">
      <w:rPr>
        <w:rFonts w:ascii="Acumin Pro" w:hAnsi="Acumin Pro"/>
        <w:b/>
        <w:color w:val="391335"/>
        <w:spacing w:val="-4"/>
        <w:sz w:val="20"/>
        <w:lang w:val="en-NZ"/>
      </w:rPr>
      <w:t xml:space="preserve"> </w:t>
    </w:r>
    <w:r w:rsidR="00840599">
      <w:rPr>
        <w:rFonts w:ascii="Acumin Pro" w:hAnsi="Acumin Pro"/>
        <w:b/>
        <w:color w:val="391335"/>
        <w:spacing w:val="-4"/>
        <w:sz w:val="20"/>
        <w:lang w:val="en-NZ"/>
      </w:rPr>
      <w:tab/>
    </w:r>
  </w:p>
  <w:p w14:paraId="4281BDE2" w14:textId="07E53AB2" w:rsidR="00D43421" w:rsidRDefault="00D43421">
    <w:pPr>
      <w:pStyle w:val="BodyText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31CCCD" w14:textId="77777777" w:rsidR="00EA78A9" w:rsidRDefault="00EA78A9">
      <w:r>
        <w:separator/>
      </w:r>
    </w:p>
  </w:footnote>
  <w:footnote w:type="continuationSeparator" w:id="0">
    <w:p w14:paraId="5F883030" w14:textId="77777777" w:rsidR="00EA78A9" w:rsidRDefault="00EA78A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6BA3F8" w14:textId="77777777" w:rsidR="00722A1B" w:rsidRPr="004C4A78" w:rsidRDefault="00722A1B" w:rsidP="00722A1B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4903726D" wp14:editId="2449A175">
          <wp:simplePos x="0" y="0"/>
          <wp:positionH relativeFrom="column">
            <wp:posOffset>-923925</wp:posOffset>
          </wp:positionH>
          <wp:positionV relativeFrom="paragraph">
            <wp:posOffset>-356870</wp:posOffset>
          </wp:positionV>
          <wp:extent cx="7589520" cy="1544782"/>
          <wp:effectExtent l="0" t="0" r="0" b="0"/>
          <wp:wrapNone/>
          <wp:docPr id="108386416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83864164" name="Picture 1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2260"/>
                  <a:stretch>
                    <a:fillRect/>
                  </a:stretch>
                </pic:blipFill>
                <pic:spPr>
                  <a:xfrm>
                    <a:off x="0" y="0"/>
                    <a:ext cx="7589520" cy="15447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8241" behindDoc="0" locked="0" layoutInCell="1" allowOverlap="1" wp14:anchorId="37C3C186" wp14:editId="6BE3F81C">
          <wp:simplePos x="0" y="0"/>
          <wp:positionH relativeFrom="column">
            <wp:posOffset>-227330</wp:posOffset>
          </wp:positionH>
          <wp:positionV relativeFrom="paragraph">
            <wp:posOffset>188595</wp:posOffset>
          </wp:positionV>
          <wp:extent cx="1687002" cy="996950"/>
          <wp:effectExtent l="0" t="0" r="0" b="0"/>
          <wp:wrapNone/>
          <wp:docPr id="1754621747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54621747" name="Picture 2"/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92056" cy="99993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47E57DB" w14:textId="77777777" w:rsidR="00722A1B" w:rsidRDefault="00722A1B" w:rsidP="00722A1B">
    <w:pPr>
      <w:pStyle w:val="BodyText"/>
      <w:spacing w:line="14" w:lineRule="auto"/>
      <w:rPr>
        <w:sz w:val="20"/>
      </w:rPr>
    </w:pPr>
  </w:p>
  <w:p w14:paraId="0DFD42A8" w14:textId="77777777" w:rsidR="00722A1B" w:rsidRPr="006B40DA" w:rsidRDefault="00722A1B" w:rsidP="00722A1B">
    <w:pPr>
      <w:pStyle w:val="Header"/>
    </w:pPr>
  </w:p>
  <w:p w14:paraId="47F2CF31" w14:textId="77777777" w:rsidR="00722A1B" w:rsidRPr="00203879" w:rsidRDefault="00722A1B" w:rsidP="00722A1B">
    <w:pPr>
      <w:pStyle w:val="Header"/>
    </w:pPr>
  </w:p>
  <w:p w14:paraId="3A76B047" w14:textId="15A8A3DF" w:rsidR="00D43421" w:rsidRDefault="00D43421">
    <w:pPr>
      <w:pStyle w:val="BodyText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E2499C"/>
    <w:multiLevelType w:val="hybridMultilevel"/>
    <w:tmpl w:val="5756E7D0"/>
    <w:lvl w:ilvl="0" w:tplc="1409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  <w:b w:val="0"/>
        <w:bCs w:val="0"/>
        <w:i w:val="0"/>
        <w:iCs w:val="0"/>
        <w:color w:val="231F20"/>
        <w:spacing w:val="0"/>
        <w:w w:val="61"/>
        <w:sz w:val="22"/>
        <w:szCs w:val="22"/>
        <w:lang w:val="ug-CN" w:eastAsia="en-US" w:bidi="ar-SA"/>
      </w:rPr>
    </w:lvl>
    <w:lvl w:ilvl="1" w:tplc="FFFFFFFF">
      <w:numFmt w:val="bullet"/>
      <w:lvlText w:val="•"/>
      <w:lvlJc w:val="left"/>
      <w:pPr>
        <w:ind w:left="2018" w:hanging="360"/>
      </w:pPr>
      <w:rPr>
        <w:rFonts w:hint="default"/>
        <w:lang w:val="ug-CN" w:eastAsia="en-US" w:bidi="ar-SA"/>
      </w:rPr>
    </w:lvl>
    <w:lvl w:ilvl="2" w:tplc="FFFFFFFF">
      <w:numFmt w:val="bullet"/>
      <w:lvlText w:val="•"/>
      <w:lvlJc w:val="left"/>
      <w:pPr>
        <w:ind w:left="2896" w:hanging="360"/>
      </w:pPr>
      <w:rPr>
        <w:rFonts w:hint="default"/>
        <w:lang w:val="ug-CN" w:eastAsia="en-US" w:bidi="ar-SA"/>
      </w:rPr>
    </w:lvl>
    <w:lvl w:ilvl="3" w:tplc="FFFFFFFF">
      <w:numFmt w:val="bullet"/>
      <w:lvlText w:val="•"/>
      <w:lvlJc w:val="left"/>
      <w:pPr>
        <w:ind w:left="3774" w:hanging="360"/>
      </w:pPr>
      <w:rPr>
        <w:rFonts w:hint="default"/>
        <w:lang w:val="ug-CN" w:eastAsia="en-US" w:bidi="ar-SA"/>
      </w:rPr>
    </w:lvl>
    <w:lvl w:ilvl="4" w:tplc="FFFFFFFF">
      <w:numFmt w:val="bullet"/>
      <w:lvlText w:val="•"/>
      <w:lvlJc w:val="left"/>
      <w:pPr>
        <w:ind w:left="4653" w:hanging="360"/>
      </w:pPr>
      <w:rPr>
        <w:rFonts w:hint="default"/>
        <w:lang w:val="ug-CN" w:eastAsia="en-US" w:bidi="ar-SA"/>
      </w:rPr>
    </w:lvl>
    <w:lvl w:ilvl="5" w:tplc="FFFFFFFF">
      <w:numFmt w:val="bullet"/>
      <w:lvlText w:val="•"/>
      <w:lvlJc w:val="left"/>
      <w:pPr>
        <w:ind w:left="5531" w:hanging="360"/>
      </w:pPr>
      <w:rPr>
        <w:rFonts w:hint="default"/>
        <w:lang w:val="ug-CN" w:eastAsia="en-US" w:bidi="ar-SA"/>
      </w:rPr>
    </w:lvl>
    <w:lvl w:ilvl="6" w:tplc="FFFFFFFF">
      <w:numFmt w:val="bullet"/>
      <w:lvlText w:val="•"/>
      <w:lvlJc w:val="left"/>
      <w:pPr>
        <w:ind w:left="6409" w:hanging="360"/>
      </w:pPr>
      <w:rPr>
        <w:rFonts w:hint="default"/>
        <w:lang w:val="ug-CN" w:eastAsia="en-US" w:bidi="ar-SA"/>
      </w:rPr>
    </w:lvl>
    <w:lvl w:ilvl="7" w:tplc="FFFFFFFF">
      <w:numFmt w:val="bullet"/>
      <w:lvlText w:val="•"/>
      <w:lvlJc w:val="left"/>
      <w:pPr>
        <w:ind w:left="7287" w:hanging="360"/>
      </w:pPr>
      <w:rPr>
        <w:rFonts w:hint="default"/>
        <w:lang w:val="ug-CN" w:eastAsia="en-US" w:bidi="ar-SA"/>
      </w:rPr>
    </w:lvl>
    <w:lvl w:ilvl="8" w:tplc="FFFFFFFF">
      <w:numFmt w:val="bullet"/>
      <w:lvlText w:val="•"/>
      <w:lvlJc w:val="left"/>
      <w:pPr>
        <w:ind w:left="8166" w:hanging="360"/>
      </w:pPr>
      <w:rPr>
        <w:rFonts w:hint="default"/>
        <w:lang w:val="ug-CN" w:eastAsia="en-US" w:bidi="ar-SA"/>
      </w:rPr>
    </w:lvl>
  </w:abstractNum>
  <w:abstractNum w:abstractNumId="1" w15:restartNumberingAfterBreak="0">
    <w:nsid w:val="396D56DC"/>
    <w:multiLevelType w:val="hybridMultilevel"/>
    <w:tmpl w:val="1B7816F4"/>
    <w:lvl w:ilvl="0" w:tplc="1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3DA9481D"/>
    <w:multiLevelType w:val="hybridMultilevel"/>
    <w:tmpl w:val="890AD85C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05832E6"/>
    <w:multiLevelType w:val="hybridMultilevel"/>
    <w:tmpl w:val="A50E91EA"/>
    <w:lvl w:ilvl="0" w:tplc="2CC60A3A">
      <w:numFmt w:val="bullet"/>
      <w:lvlText w:val="•"/>
      <w:lvlJc w:val="left"/>
      <w:pPr>
        <w:ind w:left="1145" w:hanging="360"/>
      </w:pPr>
      <w:rPr>
        <w:rFonts w:ascii="Calibri" w:eastAsia="Calibri" w:hAnsi="Calibri" w:cs="Calibri" w:hint="default"/>
        <w:b w:val="0"/>
        <w:bCs w:val="0"/>
        <w:i w:val="0"/>
        <w:iCs w:val="0"/>
        <w:color w:val="231F20"/>
        <w:spacing w:val="0"/>
        <w:w w:val="61"/>
        <w:sz w:val="22"/>
        <w:szCs w:val="22"/>
        <w:lang w:val="ug-CN" w:eastAsia="en-US" w:bidi="ar-SA"/>
      </w:rPr>
    </w:lvl>
    <w:lvl w:ilvl="1" w:tplc="D3EE025A">
      <w:numFmt w:val="bullet"/>
      <w:lvlText w:val="•"/>
      <w:lvlJc w:val="left"/>
      <w:pPr>
        <w:ind w:left="2018" w:hanging="360"/>
      </w:pPr>
      <w:rPr>
        <w:rFonts w:hint="default"/>
        <w:lang w:val="ug-CN" w:eastAsia="en-US" w:bidi="ar-SA"/>
      </w:rPr>
    </w:lvl>
    <w:lvl w:ilvl="2" w:tplc="9718221A">
      <w:numFmt w:val="bullet"/>
      <w:lvlText w:val="•"/>
      <w:lvlJc w:val="left"/>
      <w:pPr>
        <w:ind w:left="2896" w:hanging="360"/>
      </w:pPr>
      <w:rPr>
        <w:rFonts w:hint="default"/>
        <w:lang w:val="ug-CN" w:eastAsia="en-US" w:bidi="ar-SA"/>
      </w:rPr>
    </w:lvl>
    <w:lvl w:ilvl="3" w:tplc="B82A9B58">
      <w:numFmt w:val="bullet"/>
      <w:lvlText w:val="•"/>
      <w:lvlJc w:val="left"/>
      <w:pPr>
        <w:ind w:left="3774" w:hanging="360"/>
      </w:pPr>
      <w:rPr>
        <w:rFonts w:hint="default"/>
        <w:lang w:val="ug-CN" w:eastAsia="en-US" w:bidi="ar-SA"/>
      </w:rPr>
    </w:lvl>
    <w:lvl w:ilvl="4" w:tplc="EA1AB054">
      <w:numFmt w:val="bullet"/>
      <w:lvlText w:val="•"/>
      <w:lvlJc w:val="left"/>
      <w:pPr>
        <w:ind w:left="4653" w:hanging="360"/>
      </w:pPr>
      <w:rPr>
        <w:rFonts w:hint="default"/>
        <w:lang w:val="ug-CN" w:eastAsia="en-US" w:bidi="ar-SA"/>
      </w:rPr>
    </w:lvl>
    <w:lvl w:ilvl="5" w:tplc="13481A2A">
      <w:numFmt w:val="bullet"/>
      <w:lvlText w:val="•"/>
      <w:lvlJc w:val="left"/>
      <w:pPr>
        <w:ind w:left="5531" w:hanging="360"/>
      </w:pPr>
      <w:rPr>
        <w:rFonts w:hint="default"/>
        <w:lang w:val="ug-CN" w:eastAsia="en-US" w:bidi="ar-SA"/>
      </w:rPr>
    </w:lvl>
    <w:lvl w:ilvl="6" w:tplc="19D8BF8E">
      <w:numFmt w:val="bullet"/>
      <w:lvlText w:val="•"/>
      <w:lvlJc w:val="left"/>
      <w:pPr>
        <w:ind w:left="6409" w:hanging="360"/>
      </w:pPr>
      <w:rPr>
        <w:rFonts w:hint="default"/>
        <w:lang w:val="ug-CN" w:eastAsia="en-US" w:bidi="ar-SA"/>
      </w:rPr>
    </w:lvl>
    <w:lvl w:ilvl="7" w:tplc="36409A50">
      <w:numFmt w:val="bullet"/>
      <w:lvlText w:val="•"/>
      <w:lvlJc w:val="left"/>
      <w:pPr>
        <w:ind w:left="7287" w:hanging="360"/>
      </w:pPr>
      <w:rPr>
        <w:rFonts w:hint="default"/>
        <w:lang w:val="ug-CN" w:eastAsia="en-US" w:bidi="ar-SA"/>
      </w:rPr>
    </w:lvl>
    <w:lvl w:ilvl="8" w:tplc="94D646C0">
      <w:numFmt w:val="bullet"/>
      <w:lvlText w:val="•"/>
      <w:lvlJc w:val="left"/>
      <w:pPr>
        <w:ind w:left="8166" w:hanging="360"/>
      </w:pPr>
      <w:rPr>
        <w:rFonts w:hint="default"/>
        <w:lang w:val="ug-CN" w:eastAsia="en-US" w:bidi="ar-SA"/>
      </w:rPr>
    </w:lvl>
  </w:abstractNum>
  <w:abstractNum w:abstractNumId="4" w15:restartNumberingAfterBreak="0">
    <w:nsid w:val="42A87719"/>
    <w:multiLevelType w:val="hybridMultilevel"/>
    <w:tmpl w:val="747EA42C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49103940">
    <w:abstractNumId w:val="3"/>
  </w:num>
  <w:num w:numId="2" w16cid:durableId="667051799">
    <w:abstractNumId w:val="0"/>
  </w:num>
  <w:num w:numId="3" w16cid:durableId="1767731642">
    <w:abstractNumId w:val="1"/>
  </w:num>
  <w:num w:numId="4" w16cid:durableId="1960796134">
    <w:abstractNumId w:val="2"/>
  </w:num>
  <w:num w:numId="5" w16cid:durableId="50058382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97"/>
  <w:removePersonalInformation/>
  <w:removeDateAndTime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3421"/>
    <w:rsid w:val="000011DE"/>
    <w:rsid w:val="00016AD1"/>
    <w:rsid w:val="0002466E"/>
    <w:rsid w:val="00032D94"/>
    <w:rsid w:val="00033657"/>
    <w:rsid w:val="000340DF"/>
    <w:rsid w:val="000360AA"/>
    <w:rsid w:val="0004059A"/>
    <w:rsid w:val="00040763"/>
    <w:rsid w:val="00072E06"/>
    <w:rsid w:val="000770A6"/>
    <w:rsid w:val="0008019C"/>
    <w:rsid w:val="00082506"/>
    <w:rsid w:val="00084225"/>
    <w:rsid w:val="000A0B11"/>
    <w:rsid w:val="000A5498"/>
    <w:rsid w:val="000A7CB3"/>
    <w:rsid w:val="000D3F74"/>
    <w:rsid w:val="000D45BB"/>
    <w:rsid w:val="000E38CB"/>
    <w:rsid w:val="000F151B"/>
    <w:rsid w:val="000F38E0"/>
    <w:rsid w:val="0010365D"/>
    <w:rsid w:val="00103926"/>
    <w:rsid w:val="00111184"/>
    <w:rsid w:val="0012143D"/>
    <w:rsid w:val="00127EED"/>
    <w:rsid w:val="00130C4F"/>
    <w:rsid w:val="0013496A"/>
    <w:rsid w:val="001412DB"/>
    <w:rsid w:val="0014390E"/>
    <w:rsid w:val="001558B4"/>
    <w:rsid w:val="001617A4"/>
    <w:rsid w:val="00164C0A"/>
    <w:rsid w:val="00175D6A"/>
    <w:rsid w:val="00186CD4"/>
    <w:rsid w:val="00196527"/>
    <w:rsid w:val="001A22B7"/>
    <w:rsid w:val="001A2DF9"/>
    <w:rsid w:val="001A3815"/>
    <w:rsid w:val="001B48C9"/>
    <w:rsid w:val="001C15CC"/>
    <w:rsid w:val="001C1C02"/>
    <w:rsid w:val="001C423C"/>
    <w:rsid w:val="001C607B"/>
    <w:rsid w:val="001C6ED6"/>
    <w:rsid w:val="001D0581"/>
    <w:rsid w:val="001D74F9"/>
    <w:rsid w:val="001E34E5"/>
    <w:rsid w:val="001E7190"/>
    <w:rsid w:val="001E7572"/>
    <w:rsid w:val="001E7C62"/>
    <w:rsid w:val="00200DAC"/>
    <w:rsid w:val="002030B5"/>
    <w:rsid w:val="00204A04"/>
    <w:rsid w:val="00204CF5"/>
    <w:rsid w:val="00206BA8"/>
    <w:rsid w:val="00216311"/>
    <w:rsid w:val="00216F28"/>
    <w:rsid w:val="002230CB"/>
    <w:rsid w:val="002251FA"/>
    <w:rsid w:val="002327CF"/>
    <w:rsid w:val="00233370"/>
    <w:rsid w:val="00233C52"/>
    <w:rsid w:val="00245D5D"/>
    <w:rsid w:val="00254D87"/>
    <w:rsid w:val="002657E5"/>
    <w:rsid w:val="002771AF"/>
    <w:rsid w:val="00281FEB"/>
    <w:rsid w:val="00293EB5"/>
    <w:rsid w:val="00294383"/>
    <w:rsid w:val="002A6006"/>
    <w:rsid w:val="002B77DF"/>
    <w:rsid w:val="002C00BB"/>
    <w:rsid w:val="002C3C88"/>
    <w:rsid w:val="002C61D7"/>
    <w:rsid w:val="002D1DD5"/>
    <w:rsid w:val="002E0F49"/>
    <w:rsid w:val="002F4C26"/>
    <w:rsid w:val="0030113C"/>
    <w:rsid w:val="0032635B"/>
    <w:rsid w:val="00353757"/>
    <w:rsid w:val="00367435"/>
    <w:rsid w:val="00387FAA"/>
    <w:rsid w:val="00397BBE"/>
    <w:rsid w:val="003A2281"/>
    <w:rsid w:val="003B0CD0"/>
    <w:rsid w:val="003B33EA"/>
    <w:rsid w:val="003C7D2A"/>
    <w:rsid w:val="003F18A0"/>
    <w:rsid w:val="004053C4"/>
    <w:rsid w:val="00412AED"/>
    <w:rsid w:val="00414A24"/>
    <w:rsid w:val="00420D8D"/>
    <w:rsid w:val="0044487F"/>
    <w:rsid w:val="00445920"/>
    <w:rsid w:val="004532E8"/>
    <w:rsid w:val="004565C7"/>
    <w:rsid w:val="004623DF"/>
    <w:rsid w:val="00470C64"/>
    <w:rsid w:val="0047149A"/>
    <w:rsid w:val="00477554"/>
    <w:rsid w:val="004822EF"/>
    <w:rsid w:val="00484738"/>
    <w:rsid w:val="004865D4"/>
    <w:rsid w:val="00486611"/>
    <w:rsid w:val="00495928"/>
    <w:rsid w:val="004A1ACD"/>
    <w:rsid w:val="004A6622"/>
    <w:rsid w:val="004B389B"/>
    <w:rsid w:val="004B603A"/>
    <w:rsid w:val="004C21EF"/>
    <w:rsid w:val="004C4804"/>
    <w:rsid w:val="004D02A3"/>
    <w:rsid w:val="004D3908"/>
    <w:rsid w:val="004E73B1"/>
    <w:rsid w:val="004F343C"/>
    <w:rsid w:val="004F4CF3"/>
    <w:rsid w:val="00503AF1"/>
    <w:rsid w:val="00506830"/>
    <w:rsid w:val="00514629"/>
    <w:rsid w:val="005203C9"/>
    <w:rsid w:val="00526177"/>
    <w:rsid w:val="005301E7"/>
    <w:rsid w:val="005402EE"/>
    <w:rsid w:val="0054045F"/>
    <w:rsid w:val="00554265"/>
    <w:rsid w:val="00562A83"/>
    <w:rsid w:val="005803B4"/>
    <w:rsid w:val="00582B37"/>
    <w:rsid w:val="00584A41"/>
    <w:rsid w:val="00591131"/>
    <w:rsid w:val="00595144"/>
    <w:rsid w:val="005A65E7"/>
    <w:rsid w:val="005B0CAD"/>
    <w:rsid w:val="005B262F"/>
    <w:rsid w:val="005B51A5"/>
    <w:rsid w:val="005F29F7"/>
    <w:rsid w:val="005F30CB"/>
    <w:rsid w:val="005F5FB9"/>
    <w:rsid w:val="00604597"/>
    <w:rsid w:val="00606A79"/>
    <w:rsid w:val="0061017B"/>
    <w:rsid w:val="00612C4C"/>
    <w:rsid w:val="006139E1"/>
    <w:rsid w:val="00613A51"/>
    <w:rsid w:val="00614062"/>
    <w:rsid w:val="00632A52"/>
    <w:rsid w:val="00642100"/>
    <w:rsid w:val="00647D95"/>
    <w:rsid w:val="00652503"/>
    <w:rsid w:val="00652CB0"/>
    <w:rsid w:val="00653309"/>
    <w:rsid w:val="00666E3F"/>
    <w:rsid w:val="00672491"/>
    <w:rsid w:val="0069352A"/>
    <w:rsid w:val="006A2519"/>
    <w:rsid w:val="006A771E"/>
    <w:rsid w:val="006B032C"/>
    <w:rsid w:val="006B5468"/>
    <w:rsid w:val="006C7EA9"/>
    <w:rsid w:val="006E3DAD"/>
    <w:rsid w:val="006E5D60"/>
    <w:rsid w:val="006E7AF1"/>
    <w:rsid w:val="006F4EA0"/>
    <w:rsid w:val="00705EF5"/>
    <w:rsid w:val="007122D0"/>
    <w:rsid w:val="00715641"/>
    <w:rsid w:val="00722A1B"/>
    <w:rsid w:val="0072309B"/>
    <w:rsid w:val="00723A96"/>
    <w:rsid w:val="00731715"/>
    <w:rsid w:val="007445CF"/>
    <w:rsid w:val="007452B6"/>
    <w:rsid w:val="00745E02"/>
    <w:rsid w:val="00753B59"/>
    <w:rsid w:val="00771F6F"/>
    <w:rsid w:val="00773891"/>
    <w:rsid w:val="00777E8A"/>
    <w:rsid w:val="00781E55"/>
    <w:rsid w:val="0078734C"/>
    <w:rsid w:val="00793C31"/>
    <w:rsid w:val="007A00DE"/>
    <w:rsid w:val="007A18F3"/>
    <w:rsid w:val="007A600D"/>
    <w:rsid w:val="007D1386"/>
    <w:rsid w:val="007D5569"/>
    <w:rsid w:val="007E0DC2"/>
    <w:rsid w:val="00802AA8"/>
    <w:rsid w:val="008232A4"/>
    <w:rsid w:val="0082527B"/>
    <w:rsid w:val="0082746F"/>
    <w:rsid w:val="00831490"/>
    <w:rsid w:val="00832354"/>
    <w:rsid w:val="00840599"/>
    <w:rsid w:val="0084388A"/>
    <w:rsid w:val="00866039"/>
    <w:rsid w:val="008779EC"/>
    <w:rsid w:val="00885B5B"/>
    <w:rsid w:val="008916A6"/>
    <w:rsid w:val="00892D31"/>
    <w:rsid w:val="008A61E2"/>
    <w:rsid w:val="008E1E93"/>
    <w:rsid w:val="00912012"/>
    <w:rsid w:val="0091214D"/>
    <w:rsid w:val="009268F8"/>
    <w:rsid w:val="00931D67"/>
    <w:rsid w:val="009320CE"/>
    <w:rsid w:val="00946B81"/>
    <w:rsid w:val="00950101"/>
    <w:rsid w:val="0095495E"/>
    <w:rsid w:val="00977503"/>
    <w:rsid w:val="0097784B"/>
    <w:rsid w:val="0097785C"/>
    <w:rsid w:val="00977CBE"/>
    <w:rsid w:val="00981128"/>
    <w:rsid w:val="009828E7"/>
    <w:rsid w:val="00984C76"/>
    <w:rsid w:val="0099726C"/>
    <w:rsid w:val="0099741F"/>
    <w:rsid w:val="009A7127"/>
    <w:rsid w:val="009B6D7C"/>
    <w:rsid w:val="009C3E46"/>
    <w:rsid w:val="009D4461"/>
    <w:rsid w:val="009F3C79"/>
    <w:rsid w:val="009F3E78"/>
    <w:rsid w:val="009F4D8E"/>
    <w:rsid w:val="009F569D"/>
    <w:rsid w:val="00A04937"/>
    <w:rsid w:val="00A05A17"/>
    <w:rsid w:val="00A13D07"/>
    <w:rsid w:val="00A32CC3"/>
    <w:rsid w:val="00A44C2B"/>
    <w:rsid w:val="00A479DA"/>
    <w:rsid w:val="00A47D4D"/>
    <w:rsid w:val="00A51748"/>
    <w:rsid w:val="00A5367A"/>
    <w:rsid w:val="00A553F5"/>
    <w:rsid w:val="00A63E6A"/>
    <w:rsid w:val="00A74542"/>
    <w:rsid w:val="00A753D6"/>
    <w:rsid w:val="00A9596B"/>
    <w:rsid w:val="00AA67F1"/>
    <w:rsid w:val="00AB5D90"/>
    <w:rsid w:val="00AB6125"/>
    <w:rsid w:val="00AC19A2"/>
    <w:rsid w:val="00AD2D00"/>
    <w:rsid w:val="00AD3F45"/>
    <w:rsid w:val="00AF7D66"/>
    <w:rsid w:val="00B043E1"/>
    <w:rsid w:val="00B13698"/>
    <w:rsid w:val="00B266BB"/>
    <w:rsid w:val="00B33988"/>
    <w:rsid w:val="00B4706D"/>
    <w:rsid w:val="00B5445A"/>
    <w:rsid w:val="00B5655B"/>
    <w:rsid w:val="00B56BDE"/>
    <w:rsid w:val="00B5740B"/>
    <w:rsid w:val="00B6624A"/>
    <w:rsid w:val="00B814A3"/>
    <w:rsid w:val="00B878E0"/>
    <w:rsid w:val="00B927C3"/>
    <w:rsid w:val="00B93914"/>
    <w:rsid w:val="00B950DF"/>
    <w:rsid w:val="00B95804"/>
    <w:rsid w:val="00B95952"/>
    <w:rsid w:val="00B96B1E"/>
    <w:rsid w:val="00B977E3"/>
    <w:rsid w:val="00BA0BE6"/>
    <w:rsid w:val="00BA6F8F"/>
    <w:rsid w:val="00BB17E4"/>
    <w:rsid w:val="00BD1C70"/>
    <w:rsid w:val="00BE512A"/>
    <w:rsid w:val="00BE6FC1"/>
    <w:rsid w:val="00BF43BF"/>
    <w:rsid w:val="00BF485C"/>
    <w:rsid w:val="00C025BE"/>
    <w:rsid w:val="00C05048"/>
    <w:rsid w:val="00C0577E"/>
    <w:rsid w:val="00C05B82"/>
    <w:rsid w:val="00C122BB"/>
    <w:rsid w:val="00C14FAB"/>
    <w:rsid w:val="00C15BFE"/>
    <w:rsid w:val="00C22200"/>
    <w:rsid w:val="00C37408"/>
    <w:rsid w:val="00C440B4"/>
    <w:rsid w:val="00C47E41"/>
    <w:rsid w:val="00C50EBB"/>
    <w:rsid w:val="00C61653"/>
    <w:rsid w:val="00C67E39"/>
    <w:rsid w:val="00C94286"/>
    <w:rsid w:val="00C9582C"/>
    <w:rsid w:val="00CA2139"/>
    <w:rsid w:val="00CA543B"/>
    <w:rsid w:val="00CB2BD2"/>
    <w:rsid w:val="00CC5DE4"/>
    <w:rsid w:val="00CD091C"/>
    <w:rsid w:val="00CD3E4C"/>
    <w:rsid w:val="00CF2810"/>
    <w:rsid w:val="00CF3AC4"/>
    <w:rsid w:val="00D03751"/>
    <w:rsid w:val="00D06021"/>
    <w:rsid w:val="00D11A39"/>
    <w:rsid w:val="00D12D29"/>
    <w:rsid w:val="00D265C3"/>
    <w:rsid w:val="00D42AB0"/>
    <w:rsid w:val="00D43421"/>
    <w:rsid w:val="00D52DBD"/>
    <w:rsid w:val="00D66790"/>
    <w:rsid w:val="00D667DE"/>
    <w:rsid w:val="00D75A28"/>
    <w:rsid w:val="00D771F4"/>
    <w:rsid w:val="00D84749"/>
    <w:rsid w:val="00D92B81"/>
    <w:rsid w:val="00DB2A69"/>
    <w:rsid w:val="00DB3845"/>
    <w:rsid w:val="00DC1DA2"/>
    <w:rsid w:val="00DC3C0D"/>
    <w:rsid w:val="00DD426D"/>
    <w:rsid w:val="00DD4A05"/>
    <w:rsid w:val="00DD5D7C"/>
    <w:rsid w:val="00DE2F96"/>
    <w:rsid w:val="00DF0B01"/>
    <w:rsid w:val="00E047E5"/>
    <w:rsid w:val="00E118B8"/>
    <w:rsid w:val="00E3598B"/>
    <w:rsid w:val="00E3796E"/>
    <w:rsid w:val="00E418B4"/>
    <w:rsid w:val="00E451CA"/>
    <w:rsid w:val="00E60718"/>
    <w:rsid w:val="00E61AF0"/>
    <w:rsid w:val="00E9076B"/>
    <w:rsid w:val="00EA78A9"/>
    <w:rsid w:val="00EB2D2D"/>
    <w:rsid w:val="00EC290C"/>
    <w:rsid w:val="00EC72BF"/>
    <w:rsid w:val="00ED1F04"/>
    <w:rsid w:val="00ED4141"/>
    <w:rsid w:val="00ED60AC"/>
    <w:rsid w:val="00EE3843"/>
    <w:rsid w:val="00EE6A8A"/>
    <w:rsid w:val="00EF7E4D"/>
    <w:rsid w:val="00F032DD"/>
    <w:rsid w:val="00F03666"/>
    <w:rsid w:val="00F13337"/>
    <w:rsid w:val="00F14010"/>
    <w:rsid w:val="00F21406"/>
    <w:rsid w:val="00F2153E"/>
    <w:rsid w:val="00F27217"/>
    <w:rsid w:val="00F35278"/>
    <w:rsid w:val="00F4150A"/>
    <w:rsid w:val="00F445D8"/>
    <w:rsid w:val="00F44826"/>
    <w:rsid w:val="00F45304"/>
    <w:rsid w:val="00F54762"/>
    <w:rsid w:val="00F7220D"/>
    <w:rsid w:val="00F76722"/>
    <w:rsid w:val="00F76ED5"/>
    <w:rsid w:val="00F86AA9"/>
    <w:rsid w:val="00F9280D"/>
    <w:rsid w:val="00F937D1"/>
    <w:rsid w:val="00F9484B"/>
    <w:rsid w:val="00FA6638"/>
    <w:rsid w:val="00FD6349"/>
    <w:rsid w:val="00FD7263"/>
    <w:rsid w:val="00FE4849"/>
    <w:rsid w:val="00FE6253"/>
    <w:rsid w:val="00FE74D1"/>
    <w:rsid w:val="00FF41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255B55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g-CN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ind w:left="12"/>
      <w:outlineLvl w:val="0"/>
    </w:pPr>
    <w:rPr>
      <w:rFonts w:ascii="Trebuchet MS" w:eastAsia="Trebuchet MS" w:hAnsi="Trebuchet MS" w:cs="Trebuchet MS"/>
      <w:b/>
      <w:bCs/>
      <w:sz w:val="40"/>
      <w:szCs w:val="40"/>
    </w:rPr>
  </w:style>
  <w:style w:type="paragraph" w:styleId="Heading2">
    <w:name w:val="heading 2"/>
    <w:basedOn w:val="Normal"/>
    <w:uiPriority w:val="9"/>
    <w:unhideWhenUsed/>
    <w:qFormat/>
    <w:pPr>
      <w:ind w:left="12"/>
      <w:outlineLvl w:val="1"/>
    </w:pPr>
    <w:rPr>
      <w:rFonts w:ascii="Trebuchet MS" w:eastAsia="Trebuchet MS" w:hAnsi="Trebuchet MS" w:cs="Trebuchet MS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99"/>
    <w:qFormat/>
  </w:style>
  <w:style w:type="paragraph" w:styleId="ListParagraph">
    <w:name w:val="List Paragraph"/>
    <w:basedOn w:val="Normal"/>
    <w:uiPriority w:val="34"/>
    <w:qFormat/>
    <w:pPr>
      <w:ind w:left="1145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B878E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878E0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B878E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878E0"/>
    <w:rPr>
      <w:rFonts w:ascii="Calibri" w:eastAsia="Calibri" w:hAnsi="Calibri" w:cs="Calibri"/>
    </w:rPr>
  </w:style>
  <w:style w:type="character" w:styleId="Hyperlink">
    <w:name w:val="Hyperlink"/>
    <w:basedOn w:val="DefaultParagraphFont"/>
    <w:uiPriority w:val="99"/>
    <w:unhideWhenUsed/>
    <w:rsid w:val="00D84749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84749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7445CF"/>
    <w:pPr>
      <w:widowControl/>
      <w:autoSpaceDE/>
      <w:autoSpaceDN/>
    </w:pPr>
    <w:rPr>
      <w:rFonts w:ascii="Calibri" w:eastAsia="Calibri" w:hAnsi="Calibri" w:cs="Calibri"/>
    </w:rPr>
  </w:style>
  <w:style w:type="character" w:styleId="CommentReference">
    <w:name w:val="annotation reference"/>
    <w:basedOn w:val="DefaultParagraphFont"/>
    <w:uiPriority w:val="99"/>
    <w:semiHidden/>
    <w:unhideWhenUsed/>
    <w:rsid w:val="007445C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445C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445CF"/>
    <w:rPr>
      <w:rFonts w:ascii="Calibri" w:eastAsia="Calibri" w:hAnsi="Calibri" w:cs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445C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445CF"/>
    <w:rPr>
      <w:rFonts w:ascii="Calibri" w:eastAsia="Calibri" w:hAnsi="Calibri" w:cs="Calibri"/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293EB5"/>
    <w:rPr>
      <w:color w:val="800080" w:themeColor="followed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99"/>
    <w:rsid w:val="000A0B11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ommunitylaw.org.nz/" TargetMode="External"/><Relationship Id="rId13" Type="http://schemas.openxmlformats.org/officeDocument/2006/relationships/header" Target="header1.xml"/><Relationship Id="rId18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lawsociety.org.nz/" TargetMode="External"/><Relationship Id="rId17" Type="http://schemas.openxmlformats.org/officeDocument/2006/relationships/customXml" Target="../customXml/item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20" Type="http://schemas.openxmlformats.org/officeDocument/2006/relationships/customXml" Target="../customXml/item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justice.govt.nz/courts/going-to-court/legal-aid/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www.cab.org.nz" TargetMode="External"/><Relationship Id="rId19" Type="http://schemas.openxmlformats.org/officeDocument/2006/relationships/customXml" Target="../customXml/item4.xml"/><Relationship Id="rId4" Type="http://schemas.openxmlformats.org/officeDocument/2006/relationships/settings" Target="settings.xml"/><Relationship Id="rId9" Type="http://schemas.openxmlformats.org/officeDocument/2006/relationships/hyperlink" Target="https://youthlaw.co.nz/" TargetMode="Externa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Cher" typeface="Plantagenet Cherokee"/>
        <a:font script="Yiii" typeface="Microsoft Yi Baiti"/>
        <a:font script="Thaa" typeface="MV Boli"/>
        <a:font script="Syrc" typeface="Estrangelo Edess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Cher" typeface="Plantagenet Cherokee"/>
        <a:font script="Yiii" typeface="Microsoft Yi Baiti"/>
        <a:font script="Thaa" typeface="MV Boli"/>
        <a:font script="Syrc" typeface="Estrangelo Edess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17D2B78A617F468F1FDC070D126EC9" ma:contentTypeVersion="14" ma:contentTypeDescription="Create a new document." ma:contentTypeScope="" ma:versionID="7f308e44e1bb89e2c042b6b528a7ea11">
  <xsd:schema xmlns:xsd="http://www.w3.org/2001/XMLSchema" xmlns:xs="http://www.w3.org/2001/XMLSchema" xmlns:p="http://schemas.microsoft.com/office/2006/metadata/properties" xmlns:ns2="c78cdbf8-4243-4362-8765-2acd0e03065b" xmlns:ns3="a10512c4-996e-4be6-aaff-7d100716b881" targetNamespace="http://schemas.microsoft.com/office/2006/metadata/properties" ma:root="true" ma:fieldsID="12bb3fc98709d8524375626b73f853d5" ns2:_="" ns3:_="">
    <xsd:import namespace="c78cdbf8-4243-4362-8765-2acd0e03065b"/>
    <xsd:import namespace="a10512c4-996e-4be6-aaff-7d100716b881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n51c6b2857d74b3d96e1a10c3dbf389e" minOccurs="0"/>
                <xsd:element ref="ns2:TaxCatchAll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lcf76f155ced4ddcb4097134ff3c332f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8cdbf8-4243-4362-8765-2acd0e03065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n51c6b2857d74b3d96e1a10c3dbf389e" ma:index="12" ma:taxonomy="true" ma:internalName="n51c6b2857d74b3d96e1a10c3dbf389e" ma:taxonomyFieldName="SecurityClassification" ma:displayName="Security Classification" ma:default="" ma:fieldId="{751c6b28-57d7-4b3d-96e1-a10c3dbf389e}" ma:sspId="220cfdc9-10b9-451b-a41a-57414fe47a11" ma:termSetId="00e9160e-5cc3-4f05-9047-e482ea24a95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3" nillable="true" ma:displayName="Taxonomy Catch All Column" ma:hidden="true" ma:list="{b97ddc92-ceca-4b28-9d2f-1b44be71bbe6}" ma:internalName="TaxCatchAll" ma:showField="CatchAllData" ma:web="c78cdbf8-4243-4362-8765-2acd0e03065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0512c4-996e-4be6-aaff-7d100716b8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220cfdc9-10b9-451b-a41a-57414fe47a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c78cdbf8-4243-4362-8765-2acd0e03065b">CRFIWEBSITE-145050222-912</_dlc_DocId>
    <n51c6b2857d74b3d96e1a10c3dbf389e xmlns="c78cdbf8-4243-4362-8765-2acd0e03065b">
      <Terms xmlns="http://schemas.microsoft.com/office/infopath/2007/PartnerControls">
        <TermInfo xmlns="http://schemas.microsoft.com/office/infopath/2007/PartnerControls">
          <TermName xmlns="http://schemas.microsoft.com/office/infopath/2007/PartnerControls">UNCLASSIFIED</TermName>
          <TermId xmlns="http://schemas.microsoft.com/office/infopath/2007/PartnerControls">2c10f15e-4fe4-4bec-ae91-1116436da94b</TermId>
        </TermInfo>
      </Terms>
    </n51c6b2857d74b3d96e1a10c3dbf389e>
    <lcf76f155ced4ddcb4097134ff3c332f xmlns="a10512c4-996e-4be6-aaff-7d100716b881">
      <Terms xmlns="http://schemas.microsoft.com/office/infopath/2007/PartnerControls"/>
    </lcf76f155ced4ddcb4097134ff3c332f>
    <TaxCatchAll xmlns="c78cdbf8-4243-4362-8765-2acd0e03065b">
      <Value>3</Value>
    </TaxCatchAll>
    <_dlc_DocIdUrl xmlns="c78cdbf8-4243-4362-8765-2acd0e03065b">
      <Url>https://azurediagovt.sharepoint.com/sites/EXT-CommunityResiliencetoForeignInterferencewebsite_MEC/_layouts/15/DocIdRedir.aspx?ID=CRFIWEBSITE-145050222-912</Url>
      <Description>CRFIWEBSITE-145050222-912</Description>
    </_dlc_DocIdUrl>
  </documentManagement>
</p:properties>
</file>

<file path=customXml/itemProps1.xml><?xml version="1.0" encoding="utf-8"?>
<ds:datastoreItem xmlns:ds="http://schemas.openxmlformats.org/officeDocument/2006/customXml" ds:itemID="{76E797BF-E48C-4B84-94CC-E28D5B67D6F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90F7D20-2B09-43C9-AA19-4E2E296DFD93}"/>
</file>

<file path=customXml/itemProps3.xml><?xml version="1.0" encoding="utf-8"?>
<ds:datastoreItem xmlns:ds="http://schemas.openxmlformats.org/officeDocument/2006/customXml" ds:itemID="{935E26FB-6D09-408B-8232-8898FA81D349}"/>
</file>

<file path=customXml/itemProps4.xml><?xml version="1.0" encoding="utf-8"?>
<ds:datastoreItem xmlns:ds="http://schemas.openxmlformats.org/officeDocument/2006/customXml" ds:itemID="{C2C26FA6-1F80-43B8-9633-DC60EA96E243}"/>
</file>

<file path=customXml/itemProps5.xml><?xml version="1.0" encoding="utf-8"?>
<ds:datastoreItem xmlns:ds="http://schemas.openxmlformats.org/officeDocument/2006/customXml" ds:itemID="{1C637108-5499-41D3-88D3-CB443F4A19B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400</Words>
  <Characters>2284</Characters>
  <Application>Microsoft Office Word</Application>
  <DocSecurity>2</DocSecurity>
  <Lines>19</Lines>
  <Paragraphs>5</Paragraphs>
  <ScaleCrop>false</ScaleCrop>
  <Company/>
  <LinksUpToDate>false</LinksUpToDate>
  <CharactersWithSpaces>2679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2026-08-24T01:24:00Z</dcterms:created>
  <dcterms:modified xsi:type="dcterms:W3CDTF">2026-08-24T01:24:00Z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axKeyword">
    <vt:lpwstr/>
  </property>
  <property fmtid="{D5CDD505-2E9C-101B-9397-08002B2CF9AE}" pid="3" name="d545d1b5010243bcae2cac870a559cbd">
    <vt:lpwstr/>
  </property>
  <property fmtid="{D5CDD505-2E9C-101B-9397-08002B2CF9AE}" pid="4" name="DIALegislation">
    <vt:lpwstr/>
  </property>
  <property fmtid="{D5CDD505-2E9C-101B-9397-08002B2CF9AE}" pid="5" name="MediaServiceImageTags">
    <vt:lpwstr/>
  </property>
  <property fmtid="{D5CDD505-2E9C-101B-9397-08002B2CF9AE}" pid="6" name="a43c847a0bb444b9ba08276b667d1291">
    <vt:lpwstr/>
  </property>
  <property fmtid="{D5CDD505-2E9C-101B-9397-08002B2CF9AE}" pid="7" name="xd_ProgID">
    <vt:lpwstr/>
  </property>
  <property fmtid="{D5CDD505-2E9C-101B-9397-08002B2CF9AE}" pid="8" name="aa0293da76ee462da8ea97e7ed70c5ee">
    <vt:lpwstr/>
  </property>
  <property fmtid="{D5CDD505-2E9C-101B-9397-08002B2CF9AE}" pid="9" name="ContentTypeId">
    <vt:lpwstr>0x010100F317D2B78A617F468F1FDC070D126EC9</vt:lpwstr>
  </property>
  <property fmtid="{D5CDD505-2E9C-101B-9397-08002B2CF9AE}" pid="10" name="SecurityClassification">
    <vt:lpwstr>3;#UNCLASSIFIED|2c10f15e-4fe4-4bec-ae91-1116436da94b</vt:lpwstr>
  </property>
  <property fmtid="{D5CDD505-2E9C-101B-9397-08002B2CF9AE}" pid="11" name="DIAReportDocumentType">
    <vt:lpwstr/>
  </property>
  <property fmtid="{D5CDD505-2E9C-101B-9397-08002B2CF9AE}" pid="12" name="ComplianceAssetId">
    <vt:lpwstr/>
  </property>
  <property fmtid="{D5CDD505-2E9C-101B-9397-08002B2CF9AE}" pid="13" name="TemplateUrl">
    <vt:lpwstr/>
  </property>
  <property fmtid="{D5CDD505-2E9C-101B-9397-08002B2CF9AE}" pid="14" name="fb4cec6bda93410d8ae43a0f8dc367a2">
    <vt:lpwstr/>
  </property>
  <property fmtid="{D5CDD505-2E9C-101B-9397-08002B2CF9AE}" pid="15" name="c4e02c960b5544139e8046d663add723">
    <vt:lpwstr>Correspondence|dcd6b05f-dc80-4336-b228-09aebf3d212c</vt:lpwstr>
  </property>
  <property fmtid="{D5CDD505-2E9C-101B-9397-08002B2CF9AE}" pid="16" name="DIAEmailContentType">
    <vt:lpwstr>3;#Correspondence|dcd6b05f-dc80-4336-b228-09aebf3d212c</vt:lpwstr>
  </property>
  <property fmtid="{D5CDD505-2E9C-101B-9397-08002B2CF9AE}" pid="17" name="RevIMBCS">
    <vt:lpwstr/>
  </property>
  <property fmtid="{D5CDD505-2E9C-101B-9397-08002B2CF9AE}" pid="18" name="_ExtendedDescription">
    <vt:lpwstr/>
  </property>
  <property fmtid="{D5CDD505-2E9C-101B-9397-08002B2CF9AE}" pid="19" name="DIAMeetingDocumentType">
    <vt:lpwstr/>
  </property>
  <property fmtid="{D5CDD505-2E9C-101B-9397-08002B2CF9AE}" pid="20" name="DIAPlanningDocumentType">
    <vt:lpwstr/>
  </property>
  <property fmtid="{D5CDD505-2E9C-101B-9397-08002B2CF9AE}" pid="21" name="DIAAdministrationDocumentType">
    <vt:lpwstr/>
  </property>
  <property fmtid="{D5CDD505-2E9C-101B-9397-08002B2CF9AE}" pid="22" name="e426f00ce1c04b36b10d4c3e43c2da46">
    <vt:lpwstr/>
  </property>
  <property fmtid="{D5CDD505-2E9C-101B-9397-08002B2CF9AE}" pid="23" name="DIAAnalysisDocumentType">
    <vt:lpwstr/>
  </property>
  <property fmtid="{D5CDD505-2E9C-101B-9397-08002B2CF9AE}" pid="24" name="xd_Signature">
    <vt:bool>false</vt:bool>
  </property>
  <property fmtid="{D5CDD505-2E9C-101B-9397-08002B2CF9AE}" pid="25" name="n519a372ec7b434bb313ba820b4e8ea6">
    <vt:lpwstr/>
  </property>
  <property fmtid="{D5CDD505-2E9C-101B-9397-08002B2CF9AE}" pid="26" name="DIABriefingType">
    <vt:lpwstr/>
  </property>
  <property fmtid="{D5CDD505-2E9C-101B-9397-08002B2CF9AE}" pid="27" name="l8c0f39d15824d909a6f5acef1bcb5e3">
    <vt:lpwstr>UNCLASSIFIED|2c10f15e-4fe4-4bec-ae91-1116436da94b</vt:lpwstr>
  </property>
  <property fmtid="{D5CDD505-2E9C-101B-9397-08002B2CF9AE}" pid="28" name="GrammarlyDocumentId">
    <vt:lpwstr>935f78c0-7900-4c8d-8f6e-18356469b118</vt:lpwstr>
  </property>
  <property fmtid="{D5CDD505-2E9C-101B-9397-08002B2CF9AE}" pid="29" name="DIAAgreementType">
    <vt:lpwstr/>
  </property>
  <property fmtid="{D5CDD505-2E9C-101B-9397-08002B2CF9AE}" pid="30" name="DIABriefingAudience">
    <vt:lpwstr/>
  </property>
  <property fmtid="{D5CDD505-2E9C-101B-9397-08002B2CF9AE}" pid="31" name="C3Topic">
    <vt:lpwstr/>
  </property>
  <property fmtid="{D5CDD505-2E9C-101B-9397-08002B2CF9AE}" pid="32" name="f61444bc44204a64a934873ee4bc3140">
    <vt:lpwstr/>
  </property>
  <property fmtid="{D5CDD505-2E9C-101B-9397-08002B2CF9AE}" pid="33" name="_dlc_DocIdItemGuid">
    <vt:lpwstr>2b0a36d4-1468-44a5-8a38-a10e2251dde6</vt:lpwstr>
  </property>
  <property fmtid="{D5CDD505-2E9C-101B-9397-08002B2CF9AE}" pid="34" name="DIASecurityClassification">
    <vt:lpwstr>2;#UNCLASSIFIED|2c10f15e-4fe4-4bec-ae91-1116436da94b</vt:lpwstr>
  </property>
  <property fmtid="{D5CDD505-2E9C-101B-9397-08002B2CF9AE}" pid="35" name="TriggerFlowInfo">
    <vt:lpwstr/>
  </property>
  <property fmtid="{D5CDD505-2E9C-101B-9397-08002B2CF9AE}" pid="36" name="DIAOfficialEntity">
    <vt:lpwstr/>
  </property>
  <property fmtid="{D5CDD505-2E9C-101B-9397-08002B2CF9AE}" pid="37" name="DIAPortfolio">
    <vt:lpwstr/>
  </property>
  <property fmtid="{D5CDD505-2E9C-101B-9397-08002B2CF9AE}" pid="38" name="Order">
    <vt:r8>890100</vt:r8>
  </property>
</Properties>
</file>