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5D50BD" w14:textId="37BFCC7E" w:rsidR="00423B25" w:rsidRDefault="00336B9F" w:rsidP="00E131E6">
      <w:pPr>
        <w:pStyle w:val="Heading1"/>
        <w:bidi/>
        <w:ind w:left="0"/>
        <w:jc w:val="both"/>
        <w:rPr>
          <w:rFonts w:ascii="Acumin Pro" w:eastAsia="Acumin Pro" w:hAnsi="Acumin Pro" w:cs="Acumin Pro"/>
          <w:color w:val="391335"/>
        </w:rPr>
      </w:pPr>
      <w:r w:rsidRPr="00CC277C">
        <w:rPr>
          <w:rFonts w:ascii="Acumin Pro" w:eastAsia="Acumin Pro" w:hAnsi="Acumin Pro" w:cs="Acumin Pro"/>
          <w:color w:val="391335"/>
          <w:rtl/>
        </w:rPr>
        <w:t>چەتئەل</w:t>
      </w:r>
      <w:r>
        <w:rPr>
          <w:rFonts w:ascii="Acumin Pro" w:eastAsia="Acumin Pro" w:hAnsi="Acumin Pro" w:cs="Acumin Pro"/>
          <w:color w:val="391335"/>
          <w:rtl/>
        </w:rPr>
        <w:t xml:space="preserve"> ئارىلىشىشىنىڭ </w:t>
      </w:r>
      <w:r w:rsidRPr="00CC277C">
        <w:rPr>
          <w:rFonts w:ascii="Acumin Pro" w:eastAsia="Acumin Pro" w:hAnsi="Acumin Pro" w:cs="Acumin Pro"/>
          <w:color w:val="391335"/>
          <w:rtl/>
        </w:rPr>
        <w:t>جامائەت</w:t>
      </w:r>
      <w:r>
        <w:rPr>
          <w:rFonts w:ascii="Acumin Pro" w:eastAsia="Acumin Pro" w:hAnsi="Acumin Pro" w:cs="Acumin Pro"/>
          <w:color w:val="391335"/>
          <w:rtl/>
        </w:rPr>
        <w:t xml:space="preserve"> تەشكىلاتلارغا تەسىر</w:t>
      </w:r>
      <w:r w:rsidR="00CC277C">
        <w:rPr>
          <w:rFonts w:ascii="Acumin Pro" w:eastAsia="Acumin Pro" w:hAnsi="Acumin Pro" w:cs="Acumin Pro"/>
          <w:color w:val="391335"/>
          <w:lang w:val="en-NZ"/>
        </w:rPr>
        <w:t xml:space="preserve"> </w:t>
      </w:r>
      <w:r>
        <w:rPr>
          <w:rFonts w:ascii="Acumin Pro" w:eastAsia="Acumin Pro" w:hAnsi="Acumin Pro" w:cs="Acumin Pro"/>
          <w:color w:val="391335"/>
          <w:rtl/>
        </w:rPr>
        <w:t>كۆرسىتىش مىساللىرى</w:t>
      </w:r>
    </w:p>
    <w:p w14:paraId="61EF3D8C" w14:textId="1A00969A" w:rsidR="00423B25" w:rsidRDefault="00336B9F" w:rsidP="00E131E6">
      <w:pPr>
        <w:pBdr>
          <w:top w:val="nil"/>
          <w:left w:val="nil"/>
          <w:bottom w:val="nil"/>
          <w:right w:val="nil"/>
          <w:between w:val="nil"/>
        </w:pBdr>
        <w:bidi/>
        <w:spacing w:before="200" w:after="200" w:line="249" w:lineRule="auto"/>
        <w:jc w:val="both"/>
        <w:rPr>
          <w:rFonts w:ascii="Acumin Pro" w:eastAsia="Acumin Pro" w:hAnsi="Acumin Pro" w:cs="Acumin Pro"/>
          <w:color w:val="231F20"/>
        </w:rPr>
      </w:pPr>
      <w:r w:rsidRPr="00E131E6">
        <w:rPr>
          <w:rFonts w:ascii="Acumin Pro" w:eastAsia="Acumin Pro" w:hAnsi="Acumin Pro" w:cs="Acumin Pro"/>
          <w:color w:val="231F20"/>
          <w:rtl/>
        </w:rPr>
        <w:t>جامائەت</w:t>
      </w:r>
      <w:r>
        <w:rPr>
          <w:rFonts w:ascii="Acumin Pro" w:eastAsia="Acumin Pro" w:hAnsi="Acumin Pro" w:cs="Acumin Pro"/>
          <w:color w:val="231F20"/>
          <w:rtl/>
        </w:rPr>
        <w:t xml:space="preserve"> تەشكىلاتل</w:t>
      </w:r>
      <w:r w:rsidRPr="00E131E6">
        <w:rPr>
          <w:rFonts w:ascii="Acumin Pro" w:eastAsia="Acumin Pro" w:hAnsi="Acumin Pro" w:cs="Acumin Pro"/>
          <w:color w:val="231F20"/>
          <w:rtl/>
        </w:rPr>
        <w:t>ىرى</w:t>
      </w:r>
      <w:r>
        <w:rPr>
          <w:rFonts w:ascii="Acumin Pro" w:eastAsia="Acumin Pro" w:hAnsi="Acumin Pro" w:cs="Acumin Pro"/>
          <w:color w:val="231F20"/>
        </w:rPr>
        <w:t xml:space="preserve"> </w:t>
      </w:r>
      <w:r w:rsidRPr="00E131E6">
        <w:rPr>
          <w:rFonts w:ascii="Acumin Pro" w:eastAsia="Acumin Pro" w:hAnsi="Acumin Pro" w:cs="Acumin Pro"/>
          <w:color w:val="231F20"/>
          <w:rtl/>
        </w:rPr>
        <w:t>جامائەتنى</w:t>
      </w:r>
      <w:r>
        <w:rPr>
          <w:rFonts w:ascii="Acumin Pro" w:eastAsia="Acumin Pro" w:hAnsi="Acumin Pro" w:cs="Acumin Pro"/>
          <w:color w:val="231F20"/>
          <w:rtl/>
        </w:rPr>
        <w:t xml:space="preserve"> قوللاش ۋە شەكىللەندۈرۈ</w:t>
      </w:r>
      <w:r w:rsidRPr="00E131E6">
        <w:rPr>
          <w:rFonts w:ascii="Acumin Pro" w:eastAsia="Acumin Pro" w:hAnsi="Acumin Pro" w:cs="Acumin Pro"/>
          <w:color w:val="231F20"/>
          <w:rtl/>
        </w:rPr>
        <w:t>شتە،</w:t>
      </w:r>
      <w:r>
        <w:rPr>
          <w:rFonts w:ascii="Acumin Pro" w:eastAsia="Acumin Pro" w:hAnsi="Acumin Pro" w:cs="Acumin Pro"/>
          <w:color w:val="231F20"/>
        </w:rPr>
        <w:t xml:space="preserve"> </w:t>
      </w:r>
      <w:r w:rsidRPr="00E131E6">
        <w:rPr>
          <w:rFonts w:ascii="Acumin Pro" w:eastAsia="Acumin Pro" w:hAnsi="Acumin Pro" w:cs="Acumin Pro"/>
          <w:color w:val="231F20"/>
          <w:rtl/>
        </w:rPr>
        <w:t>قارار چىقىرىش جەريانىغا</w:t>
      </w:r>
      <w:r>
        <w:rPr>
          <w:rFonts w:ascii="Acumin Pro" w:eastAsia="Acumin Pro" w:hAnsi="Acumin Pro" w:cs="Acumin Pro"/>
          <w:color w:val="231F20"/>
          <w:rtl/>
        </w:rPr>
        <w:t xml:space="preserve"> تەسىر</w:t>
      </w:r>
      <w:r w:rsidR="00F11548">
        <w:rPr>
          <w:rFonts w:ascii="Acumin Pro" w:eastAsia="Acumin Pro" w:hAnsi="Acumin Pro" w:cs="Acumin Pro"/>
          <w:color w:val="231F20"/>
          <w:lang w:val="en-NZ"/>
        </w:rPr>
        <w:t xml:space="preserve"> </w:t>
      </w:r>
      <w:r>
        <w:rPr>
          <w:rFonts w:ascii="Acumin Pro" w:eastAsia="Acumin Pro" w:hAnsi="Acumin Pro" w:cs="Acumin Pro"/>
          <w:color w:val="231F20"/>
          <w:rtl/>
        </w:rPr>
        <w:t>كۆرسىت</w:t>
      </w:r>
      <w:r w:rsidRPr="00E131E6">
        <w:rPr>
          <w:rFonts w:ascii="Acumin Pro" w:eastAsia="Acumin Pro" w:hAnsi="Acumin Pro" w:cs="Acumin Pro"/>
          <w:color w:val="231F20"/>
          <w:rtl/>
        </w:rPr>
        <w:t>ىشتە</w:t>
      </w:r>
      <w:r>
        <w:rPr>
          <w:rFonts w:ascii="Acumin Pro" w:eastAsia="Acumin Pro" w:hAnsi="Acumin Pro" w:cs="Acumin Pro"/>
          <w:color w:val="231F20"/>
          <w:rtl/>
        </w:rPr>
        <w:t xml:space="preserve"> ۋە كۆپ خىل گۇرۇپپىلارنى </w:t>
      </w:r>
      <w:r w:rsidRPr="00E131E6">
        <w:rPr>
          <w:rFonts w:ascii="Acumin Pro" w:eastAsia="Acumin Pro" w:hAnsi="Acumin Pro" w:cs="Acumin Pro"/>
          <w:color w:val="231F20"/>
          <w:rtl/>
        </w:rPr>
        <w:t>ئۆز</w:t>
      </w:r>
      <w:r w:rsidR="00E131E6">
        <w:rPr>
          <w:rFonts w:ascii="Acumin Pro" w:eastAsia="Acumin Pro" w:hAnsi="Acumin Pro" w:cs="Acumin Pro"/>
          <w:color w:val="231F20"/>
          <w:lang w:val="en-NZ"/>
        </w:rPr>
        <w:t xml:space="preserve"> </w:t>
      </w:r>
      <w:r w:rsidRPr="00E131E6">
        <w:rPr>
          <w:rFonts w:ascii="Acumin Pro" w:eastAsia="Acumin Pro" w:hAnsi="Acumin Pro" w:cs="Acumin Pro"/>
          <w:color w:val="231F20"/>
          <w:rtl/>
        </w:rPr>
        <w:t>ئارا باغلاشتا</w:t>
      </w:r>
      <w:r>
        <w:rPr>
          <w:rFonts w:ascii="Acumin Pro" w:eastAsia="Acumin Pro" w:hAnsi="Acumin Pro" w:cs="Acumin Pro"/>
          <w:color w:val="231F20"/>
          <w:rtl/>
        </w:rPr>
        <w:t xml:space="preserve"> مۇھىم رول ئوينايدۇ. </w:t>
      </w:r>
    </w:p>
    <w:p w14:paraId="32190A5D" w14:textId="6B1CCF7A" w:rsidR="00423B25" w:rsidRPr="006E75B3" w:rsidRDefault="00336B9F" w:rsidP="00E131E6">
      <w:pPr>
        <w:pBdr>
          <w:top w:val="nil"/>
          <w:left w:val="nil"/>
          <w:bottom w:val="nil"/>
          <w:right w:val="nil"/>
          <w:between w:val="nil"/>
        </w:pBdr>
        <w:bidi/>
        <w:spacing w:before="200" w:after="200" w:line="249" w:lineRule="auto"/>
        <w:jc w:val="both"/>
        <w:rPr>
          <w:rFonts w:ascii="Acumin Pro" w:eastAsia="Acumin Pro" w:hAnsi="Acumin Pro" w:cs="Acumin Pro"/>
          <w:color w:val="231F20"/>
        </w:rPr>
      </w:pPr>
      <w:r w:rsidRPr="006E75B3">
        <w:rPr>
          <w:rFonts w:ascii="Acumin Pro" w:eastAsia="Acumin Pro" w:hAnsi="Acumin Pro" w:cs="Acumin Pro"/>
          <w:color w:val="231F20"/>
          <w:rtl/>
        </w:rPr>
        <w:t>جامائەت</w:t>
      </w:r>
      <w:r>
        <w:rPr>
          <w:rFonts w:ascii="Acumin Pro" w:eastAsia="Acumin Pro" w:hAnsi="Acumin Pro" w:cs="Acumin Pro"/>
          <w:color w:val="231F20"/>
          <w:rtl/>
        </w:rPr>
        <w:t xml:space="preserve"> تەشكىلاتلارىنىڭ كەڭ دائىرىلىك </w:t>
      </w:r>
      <w:r w:rsidRPr="006E75B3">
        <w:rPr>
          <w:rFonts w:ascii="Acumin Pro" w:eastAsia="Acumin Pro" w:hAnsi="Acumin Pro" w:cs="Acumin Pro"/>
          <w:color w:val="231F20"/>
          <w:rtl/>
        </w:rPr>
        <w:t>ئالاقە</w:t>
      </w:r>
      <w:r>
        <w:rPr>
          <w:rFonts w:ascii="Acumin Pro" w:eastAsia="Acumin Pro" w:hAnsi="Acumin Pro" w:cs="Acumin Pro"/>
          <w:color w:val="231F20"/>
        </w:rPr>
        <w:t xml:space="preserve"> </w:t>
      </w:r>
      <w:r w:rsidRPr="006E75B3">
        <w:rPr>
          <w:rFonts w:ascii="Acumin Pro" w:eastAsia="Acumin Pro" w:hAnsi="Acumin Pro" w:cs="Acumin Pro"/>
          <w:color w:val="231F20"/>
          <w:rtl/>
        </w:rPr>
        <w:t>تورى</w:t>
      </w:r>
      <w:r>
        <w:rPr>
          <w:rFonts w:ascii="Acumin Pro" w:eastAsia="Acumin Pro" w:hAnsi="Acumin Pro" w:cs="Acumin Pro"/>
          <w:color w:val="231F20"/>
          <w:rtl/>
        </w:rPr>
        <w:t xml:space="preserve"> ۋە ئىشەنچلىك مۇناسىۋەتلىرى ئۇلارنى </w:t>
      </w:r>
      <w:r w:rsidRPr="006E75B3">
        <w:rPr>
          <w:rFonts w:ascii="Acumin Pro" w:eastAsia="Acumin Pro" w:hAnsi="Acumin Pro" w:cs="Acumin Pro"/>
          <w:color w:val="231F20"/>
          <w:rtl/>
        </w:rPr>
        <w:t>جامائەت</w:t>
      </w:r>
      <w:r>
        <w:rPr>
          <w:rFonts w:ascii="Acumin Pro" w:eastAsia="Acumin Pro" w:hAnsi="Acumin Pro" w:cs="Acumin Pro"/>
          <w:color w:val="231F20"/>
          <w:rtl/>
        </w:rPr>
        <w:t xml:space="preserve"> رەھبەرلىكى ۋە </w:t>
      </w:r>
      <w:r w:rsidRPr="006E75B3">
        <w:rPr>
          <w:rFonts w:ascii="Acumin Pro" w:eastAsia="Acumin Pro" w:hAnsi="Acumin Pro" w:cs="Acumin Pro"/>
          <w:color w:val="231F20"/>
          <w:rtl/>
        </w:rPr>
        <w:t xml:space="preserve">سەپەرۋەرلىكىدىكى </w:t>
      </w:r>
      <w:r>
        <w:rPr>
          <w:rFonts w:ascii="Acumin Pro" w:eastAsia="Acumin Pro" w:hAnsi="Acumin Pro" w:cs="Acumin Pro"/>
          <w:color w:val="231F20"/>
          <w:rtl/>
        </w:rPr>
        <w:t>مۇھىم</w:t>
      </w:r>
      <w:r>
        <w:rPr>
          <w:rFonts w:ascii="Acumin Pro" w:eastAsia="Acumin Pro" w:hAnsi="Acumin Pro" w:cs="Acumin Pro"/>
          <w:color w:val="231F20"/>
        </w:rPr>
        <w:t xml:space="preserve"> </w:t>
      </w:r>
      <w:r w:rsidRPr="006E75B3">
        <w:rPr>
          <w:rFonts w:ascii="Acumin Pro" w:eastAsia="Acumin Pro" w:hAnsi="Acumin Pro" w:cs="Acumin Pro"/>
          <w:color w:val="231F20"/>
          <w:rtl/>
        </w:rPr>
        <w:t>كۈچكە ئايلاندۇرىدۇ.</w:t>
      </w:r>
    </w:p>
    <w:p w14:paraId="05AF57D9" w14:textId="4B507BD2" w:rsidR="00423B25" w:rsidRPr="006E75B3" w:rsidRDefault="00336B9F" w:rsidP="00E131E6">
      <w:pPr>
        <w:pBdr>
          <w:top w:val="nil"/>
          <w:left w:val="nil"/>
          <w:bottom w:val="nil"/>
          <w:right w:val="nil"/>
          <w:between w:val="nil"/>
        </w:pBdr>
        <w:bidi/>
        <w:spacing w:before="200" w:after="200" w:line="249" w:lineRule="auto"/>
        <w:jc w:val="both"/>
        <w:rPr>
          <w:rFonts w:ascii="Acumin Pro" w:eastAsia="Acumin Pro" w:hAnsi="Acumin Pro" w:cs="Acumin Pro"/>
          <w:color w:val="231F20"/>
        </w:rPr>
      </w:pPr>
      <w:r>
        <w:rPr>
          <w:rFonts w:ascii="Acumin Pro" w:eastAsia="Acumin Pro" w:hAnsi="Acumin Pro" w:cs="Acumin Pro"/>
          <w:color w:val="231F20"/>
          <w:rtl/>
        </w:rPr>
        <w:t xml:space="preserve">چەتئەلنىڭ </w:t>
      </w:r>
      <w:r w:rsidRPr="00F51045">
        <w:rPr>
          <w:rFonts w:ascii="Acumin Pro" w:eastAsia="Acumin Pro" w:hAnsi="Acumin Pro" w:cs="Acumin Pro"/>
          <w:b/>
          <w:bCs/>
          <w:color w:val="231F20"/>
          <w:rtl/>
        </w:rPr>
        <w:t>مەخپىيى، مەجبۇرلاش، ئالدامچىلىق ياكى پارىخورلۇق ھەرىكەتلىرى</w:t>
      </w:r>
      <w:r>
        <w:rPr>
          <w:rFonts w:ascii="Acumin Pro" w:eastAsia="Acumin Pro" w:hAnsi="Acumin Pro" w:cs="Acumin Pro"/>
          <w:color w:val="231F20"/>
          <w:rtl/>
        </w:rPr>
        <w:t xml:space="preserve"> ئارقىلىق </w:t>
      </w:r>
      <w:r w:rsidRPr="006E75B3">
        <w:rPr>
          <w:rFonts w:ascii="Acumin Pro" w:eastAsia="Acumin Pro" w:hAnsi="Acumin Pro" w:cs="Acumin Pro"/>
          <w:color w:val="231F20"/>
          <w:rtl/>
        </w:rPr>
        <w:t>جامائەت</w:t>
      </w:r>
      <w:r>
        <w:rPr>
          <w:rFonts w:ascii="Acumin Pro" w:eastAsia="Acumin Pro" w:hAnsi="Acumin Pro" w:cs="Acumin Pro"/>
          <w:color w:val="231F20"/>
          <w:rtl/>
        </w:rPr>
        <w:t xml:space="preserve"> تەشكىلا</w:t>
      </w:r>
      <w:r w:rsidRPr="006E75B3">
        <w:rPr>
          <w:rFonts w:ascii="Acumin Pro" w:eastAsia="Acumin Pro" w:hAnsi="Acumin Pro" w:cs="Acumin Pro"/>
          <w:color w:val="231F20"/>
          <w:rtl/>
        </w:rPr>
        <w:t>تلىرىغا</w:t>
      </w:r>
      <w:r>
        <w:rPr>
          <w:rFonts w:ascii="Acumin Pro" w:eastAsia="Acumin Pro" w:hAnsi="Acumin Pro" w:cs="Acumin Pro"/>
          <w:color w:val="231F20"/>
          <w:rtl/>
        </w:rPr>
        <w:t xml:space="preserve"> ئارىلىشىشى</w:t>
      </w:r>
      <w:r>
        <w:rPr>
          <w:rFonts w:ascii="Acumin Pro" w:eastAsia="Acumin Pro" w:hAnsi="Acumin Pro" w:cs="Acumin Pro"/>
          <w:color w:val="231F20"/>
        </w:rPr>
        <w:t xml:space="preserve"> </w:t>
      </w:r>
      <w:r w:rsidRPr="006E75B3">
        <w:rPr>
          <w:rFonts w:ascii="Acumin Pro" w:eastAsia="Acumin Pro" w:hAnsi="Acumin Pro" w:cs="Acumin Pro"/>
          <w:color w:val="231F20"/>
          <w:rtl/>
        </w:rPr>
        <w:t>بۇ</w:t>
      </w:r>
      <w:r w:rsidR="006E75B3">
        <w:rPr>
          <w:rFonts w:ascii="Acumin Pro" w:eastAsia="Acumin Pro" w:hAnsi="Acumin Pro" w:cs="Acumin Pro"/>
          <w:color w:val="231F20"/>
          <w:lang w:val="en-NZ"/>
        </w:rPr>
        <w:t xml:space="preserve"> </w:t>
      </w:r>
      <w:r>
        <w:rPr>
          <w:rFonts w:ascii="Acumin Pro" w:eastAsia="Acumin Pro" w:hAnsi="Acumin Pro" w:cs="Acumin Pro"/>
          <w:color w:val="231F20"/>
          <w:rtl/>
        </w:rPr>
        <w:t xml:space="preserve">تەشكىلاتنىڭ مۇستەقىللىقىغا </w:t>
      </w:r>
      <w:r w:rsidRPr="006E75B3">
        <w:rPr>
          <w:rFonts w:ascii="Acumin Pro" w:eastAsia="Acumin Pro" w:hAnsi="Acumin Pro" w:cs="Acumin Pro"/>
          <w:color w:val="231F20"/>
          <w:rtl/>
        </w:rPr>
        <w:t>زىيان يەتكۈزۈپ،</w:t>
      </w:r>
      <w:r>
        <w:rPr>
          <w:rFonts w:ascii="Acumin Pro" w:eastAsia="Acumin Pro" w:hAnsi="Acumin Pro" w:cs="Acumin Pro"/>
          <w:color w:val="231F20"/>
          <w:rtl/>
        </w:rPr>
        <w:t xml:space="preserve"> مەھەللە </w:t>
      </w:r>
      <w:r w:rsidRPr="006E75B3">
        <w:rPr>
          <w:rFonts w:ascii="Acumin Pro" w:eastAsia="Acumin Pro" w:hAnsi="Acumin Pro" w:cs="Acumin Pro"/>
          <w:color w:val="231F20"/>
          <w:rtl/>
        </w:rPr>
        <w:t>ئىشەنچى</w:t>
      </w:r>
      <w:r>
        <w:rPr>
          <w:rFonts w:ascii="Acumin Pro" w:eastAsia="Acumin Pro" w:hAnsi="Acumin Pro" w:cs="Acumin Pro"/>
          <w:color w:val="231F20"/>
          <w:rtl/>
        </w:rPr>
        <w:t xml:space="preserve"> ۋە ئىجتىمائىي </w:t>
      </w:r>
      <w:r w:rsidRPr="006E75B3">
        <w:rPr>
          <w:rFonts w:ascii="Acumin Pro" w:eastAsia="Acumin Pro" w:hAnsi="Acumin Pro" w:cs="Acumin Pro"/>
          <w:color w:val="231F20"/>
          <w:rtl/>
        </w:rPr>
        <w:t>بىرلىكىنى ئاجىزلىتىشى مۇمكىن.</w:t>
      </w:r>
    </w:p>
    <w:p w14:paraId="32C9CCF1" w14:textId="69AB14E8" w:rsidR="00423B25" w:rsidRDefault="00336B9F" w:rsidP="00E131E6">
      <w:pPr>
        <w:pBdr>
          <w:top w:val="nil"/>
          <w:left w:val="nil"/>
          <w:bottom w:val="nil"/>
          <w:right w:val="nil"/>
          <w:between w:val="nil"/>
        </w:pBdr>
        <w:bidi/>
        <w:spacing w:before="200" w:after="200" w:line="249" w:lineRule="auto"/>
        <w:jc w:val="both"/>
        <w:rPr>
          <w:rFonts w:ascii="Acumin Pro" w:eastAsia="Acumin Pro" w:hAnsi="Acumin Pro" w:cs="Acumin Pro"/>
          <w:color w:val="231F20"/>
        </w:rPr>
      </w:pPr>
      <w:r w:rsidRPr="006E75B3">
        <w:rPr>
          <w:rFonts w:ascii="Acumin Pro" w:eastAsia="Acumin Pro" w:hAnsi="Acumin Pro" w:cs="Acumin Pro"/>
          <w:color w:val="231F20"/>
          <w:rtl/>
        </w:rPr>
        <w:t>بۇنداق ئارلىشىش</w:t>
      </w:r>
      <w:r>
        <w:rPr>
          <w:rFonts w:ascii="Acumin Pro" w:eastAsia="Acumin Pro" w:hAnsi="Acumin Pro" w:cs="Acumin Pro"/>
          <w:color w:val="231F20"/>
          <w:rtl/>
        </w:rPr>
        <w:t xml:space="preserve"> يەنە تەشكىلات ۋە كەڭ </w:t>
      </w:r>
      <w:r w:rsidRPr="006E75B3">
        <w:rPr>
          <w:rFonts w:ascii="Acumin Pro" w:eastAsia="Acumin Pro" w:hAnsi="Acumin Pro" w:cs="Acumin Pro"/>
          <w:color w:val="231F20"/>
          <w:rtl/>
        </w:rPr>
        <w:t>جامائەتنىڭ</w:t>
      </w:r>
      <w:r>
        <w:rPr>
          <w:rFonts w:ascii="Acumin Pro" w:eastAsia="Acumin Pro" w:hAnsi="Acumin Pro" w:cs="Acumin Pro"/>
          <w:color w:val="231F20"/>
          <w:rtl/>
        </w:rPr>
        <w:t xml:space="preserve"> بىخەتەرلىكى، </w:t>
      </w:r>
      <w:r w:rsidRPr="006E75B3">
        <w:rPr>
          <w:rFonts w:ascii="Acumin Pro" w:eastAsia="Acumin Pro" w:hAnsi="Acumin Pro" w:cs="Acumin Pro"/>
          <w:color w:val="231F20"/>
          <w:rtl/>
        </w:rPr>
        <w:t>ئىشەنچى</w:t>
      </w:r>
      <w:r>
        <w:rPr>
          <w:rFonts w:ascii="Acumin Pro" w:eastAsia="Acumin Pro" w:hAnsi="Acumin Pro" w:cs="Acumin Pro"/>
          <w:color w:val="231F20"/>
          <w:rtl/>
        </w:rPr>
        <w:t xml:space="preserve"> ۋە سۆز</w:t>
      </w:r>
      <w:r w:rsidR="006E75B3">
        <w:rPr>
          <w:rFonts w:ascii="Acumin Pro" w:eastAsia="Acumin Pro" w:hAnsi="Acumin Pro" w:cs="Acumin Pro"/>
          <w:color w:val="231F20"/>
          <w:lang w:val="en-NZ"/>
        </w:rPr>
        <w:t xml:space="preserve"> </w:t>
      </w:r>
      <w:r>
        <w:rPr>
          <w:rFonts w:ascii="Acumin Pro" w:eastAsia="Acumin Pro" w:hAnsi="Acumin Pro" w:cs="Acumin Pro"/>
          <w:color w:val="231F20"/>
          <w:rtl/>
        </w:rPr>
        <w:t xml:space="preserve">ئەركىنلىكىگە تەھدىد </w:t>
      </w:r>
      <w:r w:rsidRPr="006E75B3">
        <w:rPr>
          <w:rFonts w:ascii="Acumin Pro" w:eastAsia="Acumin Pro" w:hAnsi="Acumin Pro" w:cs="Acumin Pro"/>
          <w:color w:val="231F20"/>
          <w:rtl/>
        </w:rPr>
        <w:t>پەيدا قىلىشى</w:t>
      </w:r>
      <w:r>
        <w:rPr>
          <w:rFonts w:ascii="Acumin Pro" w:eastAsia="Acumin Pro" w:hAnsi="Acumin Pro" w:cs="Acumin Pro"/>
          <w:color w:val="231F20"/>
          <w:rtl/>
        </w:rPr>
        <w:t xml:space="preserve"> مۇمكىن. </w:t>
      </w:r>
    </w:p>
    <w:p w14:paraId="34181BE8" w14:textId="1B96B6C2" w:rsidR="00086F30" w:rsidRPr="00086F30" w:rsidRDefault="00086F30" w:rsidP="00086F30">
      <w:pPr>
        <w:pBdr>
          <w:top w:val="nil"/>
          <w:left w:val="nil"/>
          <w:bottom w:val="nil"/>
          <w:right w:val="nil"/>
          <w:between w:val="nil"/>
        </w:pBdr>
        <w:bidi/>
        <w:spacing w:before="360"/>
        <w:jc w:val="both"/>
        <w:rPr>
          <w:rFonts w:ascii="Acumin Pro" w:eastAsia="Acumin Pro" w:hAnsi="Acumin Pro" w:cs="Acumin Pro"/>
          <w:color w:val="231F20"/>
          <w:lang w:val="en-NZ"/>
        </w:rPr>
      </w:pPr>
      <w:hyperlink r:id="rId6" w:history="1">
        <w:r w:rsidRPr="00086F30">
          <w:rPr>
            <w:rStyle w:val="Hyperlink"/>
            <w:rFonts w:ascii="Acumin Pro" w:eastAsia="Acumin Pro" w:hAnsi="Acumin Pro" w:cs="Times New Roman"/>
            <w:rtl/>
            <w:lang w:val="en-NZ"/>
          </w:rPr>
          <w:t>چەت دۆلەتلەرنىڭ يېڭى زېلاندىيەدىكى جامائەت تەشكىلاتلارغا قانداق تەسىر كۆرسىتىدىغانلىقى ۋە ئۇنىڭدىن قانداق مۇداپىئەلىنىش ھەققىدىكى مەلۇماتلارنى تەپسىلىي چۈشنىۋىلىڭ.</w:t>
        </w:r>
      </w:hyperlink>
    </w:p>
    <w:p w14:paraId="4CDCA032" w14:textId="77777777" w:rsidR="00423B25" w:rsidRPr="00E905E6" w:rsidRDefault="00336B9F" w:rsidP="00E131E6">
      <w:pPr>
        <w:pBdr>
          <w:top w:val="nil"/>
          <w:left w:val="nil"/>
          <w:bottom w:val="nil"/>
          <w:right w:val="nil"/>
          <w:between w:val="nil"/>
        </w:pBdr>
        <w:bidi/>
        <w:spacing w:before="360"/>
        <w:jc w:val="both"/>
        <w:rPr>
          <w:rFonts w:ascii="Acumin Pro" w:eastAsia="Acumin Pro" w:hAnsi="Acumin Pro" w:cs="Acumin Pro"/>
          <w:b/>
          <w:bCs/>
          <w:color w:val="231F20"/>
        </w:rPr>
      </w:pPr>
      <w:r w:rsidRPr="00E905E6">
        <w:rPr>
          <w:rFonts w:ascii="Acumin Pro" w:eastAsia="Acumin Pro" w:hAnsi="Acumin Pro" w:cs="Acumin Pro"/>
          <w:b/>
          <w:bCs/>
          <w:color w:val="231F20"/>
          <w:rtl/>
        </w:rPr>
        <w:t>چەتئەل ئارىلىشىشىنىڭ جامائەت تەشكىلاتلىرىغا تەسىر كۆرسىتىش مىساللىرى</w:t>
      </w:r>
    </w:p>
    <w:p w14:paraId="46FA72E9" w14:textId="66505E06" w:rsidR="00423B25" w:rsidRPr="0030158A" w:rsidRDefault="00336B9F" w:rsidP="00E131E6">
      <w:pPr>
        <w:pBdr>
          <w:top w:val="nil"/>
          <w:left w:val="nil"/>
          <w:bottom w:val="nil"/>
          <w:right w:val="nil"/>
          <w:between w:val="nil"/>
        </w:pBdr>
        <w:bidi/>
        <w:spacing w:before="200" w:after="200" w:line="249" w:lineRule="auto"/>
        <w:jc w:val="both"/>
        <w:rPr>
          <w:rFonts w:ascii="Acumin Pro" w:eastAsia="Acumin Pro" w:hAnsi="Acumin Pro" w:cs="Acumin Pro"/>
          <w:color w:val="231F20"/>
          <w:lang w:val="en-NZ"/>
        </w:rPr>
      </w:pPr>
      <w:r w:rsidRPr="0030158A">
        <w:rPr>
          <w:rFonts w:ascii="Acumin Pro" w:eastAsia="Acumin Pro" w:hAnsi="Acumin Pro" w:cs="Acumin Pro"/>
          <w:color w:val="231F20"/>
          <w:rtl/>
        </w:rPr>
        <w:t>تۆۋەندە چەتئەل ئارىلىشىشىنىڭ جامائەت تەشكىلاتلارغا قانداق تەسىر</w:t>
      </w:r>
      <w:r w:rsidR="006E75B3" w:rsidRPr="0030158A">
        <w:rPr>
          <w:rFonts w:ascii="Acumin Pro" w:eastAsia="Acumin Pro" w:hAnsi="Acumin Pro" w:cs="Acumin Pro"/>
          <w:color w:val="231F20"/>
          <w:lang w:val="en-NZ"/>
        </w:rPr>
        <w:t xml:space="preserve"> </w:t>
      </w:r>
      <w:r w:rsidRPr="0030158A">
        <w:rPr>
          <w:rFonts w:ascii="Acumin Pro" w:eastAsia="Acumin Pro" w:hAnsi="Acumin Pro" w:cs="Acumin Pro"/>
          <w:color w:val="231F20"/>
          <w:rtl/>
        </w:rPr>
        <w:t>كۆرسىتىدىغانلىقىغا ئائىت ئۈچ مىسال كۆرسىتىلدى. بۇ مىساللاردىكى &lt;&lt;چەتئەل&gt;&gt; يېڭى زېلاندىيەدىن باشقا ھەر</w:t>
      </w:r>
      <w:r w:rsidR="006E75B3" w:rsidRPr="0030158A">
        <w:rPr>
          <w:rFonts w:ascii="Acumin Pro" w:eastAsia="Acumin Pro" w:hAnsi="Acumin Pro" w:cs="Acumin Pro"/>
          <w:color w:val="231F20"/>
          <w:lang w:val="en-NZ"/>
        </w:rPr>
        <w:t xml:space="preserve"> </w:t>
      </w:r>
      <w:r w:rsidRPr="0030158A">
        <w:rPr>
          <w:rFonts w:ascii="Acumin Pro" w:eastAsia="Acumin Pro" w:hAnsi="Acumin Pro" w:cs="Acumin Pro"/>
          <w:color w:val="231F20"/>
          <w:rtl/>
        </w:rPr>
        <w:t>قانداق دۆلەتنى كۆرسىتىدۇ.</w:t>
      </w:r>
    </w:p>
    <w:p w14:paraId="05431710" w14:textId="5EF6F23C" w:rsidR="00786711" w:rsidRPr="0030158A" w:rsidRDefault="00786711" w:rsidP="00E905E6">
      <w:pPr>
        <w:pBdr>
          <w:top w:val="nil"/>
          <w:left w:val="nil"/>
          <w:bottom w:val="nil"/>
          <w:right w:val="nil"/>
          <w:between w:val="nil"/>
        </w:pBdr>
        <w:bidi/>
        <w:spacing w:before="200" w:after="200" w:line="249" w:lineRule="auto"/>
        <w:jc w:val="both"/>
        <w:rPr>
          <w:rFonts w:ascii="Acumin Pro" w:eastAsia="Acumin Pro" w:hAnsi="Acumin Pro" w:cs="Acumin Pro"/>
          <w:color w:val="231F20"/>
          <w:lang w:val="en-NZ"/>
        </w:rPr>
      </w:pPr>
      <w:r w:rsidRPr="0030158A">
        <w:rPr>
          <w:rFonts w:ascii="Acumin Pro" w:eastAsia="Acumin Pro" w:hAnsi="Acumin Pro" w:cs="Acumin Pro"/>
          <w:color w:val="231F20"/>
          <w:rtl/>
          <w:lang w:val="en-NZ"/>
        </w:rPr>
        <w:t>بۇ مىساللار كۆپ مەدەنىيەتلىك يېڭى زېلاندىيە - يېڭى زېلاندىيە كۆپ مەدەنىيەتلىك كېڭەشلەر بىرلەشمىسى ئېتنىك جامائەتلەر مىنىستىرلىكى بىلەن تەمىنلەنگەن تەجىربە ۋە قاراشلارغا ئاساسلانغان. بۇ</w:t>
      </w:r>
      <w:r w:rsidR="00F51045">
        <w:rPr>
          <w:rFonts w:ascii="Acumin Pro" w:eastAsia="Acumin Pro" w:hAnsi="Acumin Pro" w:cs="Acumin Pro"/>
          <w:color w:val="231F20"/>
          <w:lang w:val="en-NZ"/>
        </w:rPr>
        <w:t xml:space="preserve"> </w:t>
      </w:r>
      <w:r w:rsidRPr="0030158A">
        <w:rPr>
          <w:rFonts w:ascii="Acumin Pro" w:eastAsia="Acumin Pro" w:hAnsi="Acumin Pro" w:cs="Acumin Pro"/>
          <w:color w:val="231F20"/>
          <w:rtl/>
          <w:lang w:val="en-NZ"/>
        </w:rPr>
        <w:t xml:space="preserve">ماتىرياللار ۋە </w:t>
      </w:r>
      <w:hyperlink r:id="rId7" w:history="1">
        <w:r w:rsidR="00E905E6" w:rsidRPr="00D1724E">
          <w:rPr>
            <w:rStyle w:val="Hyperlink"/>
            <w:rFonts w:ascii="Acumin Pro" w:eastAsia="Acumin Pro" w:hAnsi="Acumin Pro" w:cs="Acumin Pro"/>
            <w:lang w:val="en-NZ"/>
          </w:rPr>
          <w:t>’</w:t>
        </w:r>
        <w:r w:rsidRPr="00D1724E">
          <w:rPr>
            <w:rStyle w:val="Hyperlink"/>
            <w:rFonts w:ascii="Arial" w:eastAsia="Acumin Pro" w:hAnsi="Arial" w:cs="Arial"/>
            <w:rtl/>
          </w:rPr>
          <w:t>جامائەت</w:t>
        </w:r>
        <w:r w:rsidRPr="00D1724E">
          <w:rPr>
            <w:rStyle w:val="Hyperlink"/>
            <w:rFonts w:ascii="Acumin Pro" w:eastAsia="Acumin Pro" w:hAnsi="Acumin Pro" w:cs="Acumin Pro"/>
            <w:rtl/>
          </w:rPr>
          <w:t xml:space="preserve"> </w:t>
        </w:r>
        <w:r w:rsidRPr="00D1724E">
          <w:rPr>
            <w:rStyle w:val="Hyperlink"/>
            <w:rFonts w:ascii="Arial" w:eastAsia="Acumin Pro" w:hAnsi="Arial" w:cs="Arial"/>
            <w:rtl/>
          </w:rPr>
          <w:t>تەشكىلاتىنى</w:t>
        </w:r>
        <w:r w:rsidRPr="00D1724E">
          <w:rPr>
            <w:rStyle w:val="Hyperlink"/>
            <w:rFonts w:ascii="Acumin Pro" w:eastAsia="Acumin Pro" w:hAnsi="Acumin Pro" w:cs="Acumin Pro"/>
            <w:rtl/>
          </w:rPr>
          <w:t xml:space="preserve"> </w:t>
        </w:r>
        <w:r w:rsidRPr="00D1724E">
          <w:rPr>
            <w:rStyle w:val="Hyperlink"/>
            <w:rFonts w:ascii="Arial" w:eastAsia="Acumin Pro" w:hAnsi="Arial" w:cs="Arial"/>
            <w:rtl/>
          </w:rPr>
          <w:t>چەتئەل</w:t>
        </w:r>
        <w:r w:rsidRPr="00D1724E">
          <w:rPr>
            <w:rStyle w:val="Hyperlink"/>
            <w:rFonts w:ascii="Acumin Pro" w:eastAsia="Acumin Pro" w:hAnsi="Acumin Pro" w:cs="Acumin Pro"/>
            <w:rtl/>
          </w:rPr>
          <w:t xml:space="preserve"> </w:t>
        </w:r>
        <w:r w:rsidRPr="00D1724E">
          <w:rPr>
            <w:rStyle w:val="Hyperlink"/>
            <w:rFonts w:ascii="Arial" w:eastAsia="Acumin Pro" w:hAnsi="Arial" w:cs="Arial"/>
            <w:rtl/>
          </w:rPr>
          <w:t>ئارىلىشىشىدىن</w:t>
        </w:r>
        <w:r w:rsidRPr="00D1724E">
          <w:rPr>
            <w:rStyle w:val="Hyperlink"/>
            <w:rFonts w:ascii="Acumin Pro" w:eastAsia="Acumin Pro" w:hAnsi="Acumin Pro" w:cs="Acumin Pro"/>
            <w:rtl/>
          </w:rPr>
          <w:t xml:space="preserve"> </w:t>
        </w:r>
        <w:r w:rsidRPr="00D1724E">
          <w:rPr>
            <w:rStyle w:val="Hyperlink"/>
            <w:rFonts w:ascii="Arial" w:eastAsia="Acumin Pro" w:hAnsi="Arial" w:cs="Arial"/>
            <w:rtl/>
          </w:rPr>
          <w:t>قوغداش</w:t>
        </w:r>
        <w:r w:rsidR="00E905E6" w:rsidRPr="00D1724E">
          <w:rPr>
            <w:rStyle w:val="Hyperlink"/>
            <w:rFonts w:ascii="Acumin Pro" w:eastAsia="Acumin Pro" w:hAnsi="Acumin Pro" w:cs="Acumin Pro"/>
          </w:rPr>
          <w:t>‘</w:t>
        </w:r>
      </w:hyperlink>
      <w:r w:rsidR="009D7A4F" w:rsidRPr="00A02C58">
        <w:rPr>
          <w:rFonts w:ascii="Acumin Pro" w:eastAsia="Acumin Pro" w:hAnsi="Acumin Pro" w:cs="Acumin Pro"/>
          <w:lang w:val="en-NZ"/>
        </w:rPr>
        <w:t xml:space="preserve"> </w:t>
      </w:r>
      <w:r w:rsidRPr="0030158A">
        <w:rPr>
          <w:rFonts w:ascii="Acumin Pro" w:eastAsia="Acumin Pro" w:hAnsi="Acumin Pro" w:cs="Acumin Pro"/>
          <w:color w:val="231F20"/>
          <w:rtl/>
          <w:lang w:val="en-NZ"/>
        </w:rPr>
        <w:t>ماتىرياللېرىغا قوشقان قىممەتلىك تۆھپىلىرى ئۈچۈن ئۇلارغا رەھمەت ئېيتىمىز.</w:t>
      </w:r>
    </w:p>
    <w:p w14:paraId="4192DA64" w14:textId="77777777" w:rsidR="00423B25" w:rsidRDefault="00423B25">
      <w:pPr>
        <w:pBdr>
          <w:top w:val="nil"/>
          <w:left w:val="nil"/>
          <w:bottom w:val="nil"/>
          <w:right w:val="nil"/>
          <w:between w:val="nil"/>
        </w:pBdr>
        <w:bidi/>
        <w:spacing w:before="200" w:after="200" w:line="249" w:lineRule="auto"/>
        <w:rPr>
          <w:rFonts w:ascii="Acumin Pro" w:eastAsia="Acumin Pro" w:hAnsi="Acumin Pro" w:cs="Acumin Pro"/>
          <w:color w:val="231F20"/>
        </w:rPr>
      </w:pPr>
    </w:p>
    <w:p w14:paraId="39D10A44" w14:textId="09A57838" w:rsidR="00423B25" w:rsidRDefault="00336B9F">
      <w:pPr>
        <w:pBdr>
          <w:top w:val="single" w:sz="4" w:space="10" w:color="F2DBDB"/>
          <w:left w:val="single" w:sz="4" w:space="10" w:color="F2DBDB"/>
          <w:bottom w:val="single" w:sz="4" w:space="10" w:color="F2DBDB"/>
          <w:right w:val="single" w:sz="4" w:space="10" w:color="F2DBDB"/>
          <w:between w:val="nil"/>
        </w:pBdr>
        <w:shd w:val="clear" w:color="auto" w:fill="F2DBDB"/>
        <w:bidi/>
        <w:spacing w:before="200" w:after="200"/>
        <w:rPr>
          <w:rFonts w:ascii="Acumin Pro" w:eastAsia="Acumin Pro" w:hAnsi="Acumin Pro" w:cs="Acumin Pro"/>
          <w:color w:val="231F20"/>
        </w:rPr>
      </w:pPr>
      <w:r>
        <w:rPr>
          <w:rFonts w:ascii="Acumin Pro" w:eastAsia="Acumin Pro" w:hAnsi="Acumin Pro" w:cs="Acumin Pro"/>
          <w:color w:val="231F20"/>
          <w:rtl/>
        </w:rPr>
        <w:t xml:space="preserve">تۆۋەندىكى مىساللار 1961-يىلدىكى جىنايەت قانۇنى بويىچە چەتئەل ئارىلىشىشى دەپ قارىلىشى مۇمكىن بولغان پائالىيەتلەرنى كۆرسىتىدىغان </w:t>
      </w:r>
      <w:r w:rsidRPr="00BD6A8D">
        <w:rPr>
          <w:rFonts w:ascii="Acumin Pro" w:eastAsia="Acumin Pro" w:hAnsi="Acumin Pro" w:cs="Acumin Pro"/>
          <w:color w:val="231F20"/>
          <w:rtl/>
        </w:rPr>
        <w:t>پەرەزيى</w:t>
      </w:r>
      <w:r>
        <w:rPr>
          <w:rFonts w:ascii="Acumin Pro" w:eastAsia="Acumin Pro" w:hAnsi="Acumin Pro" w:cs="Acumin Pro"/>
          <w:color w:val="231F20"/>
          <w:rtl/>
        </w:rPr>
        <w:t xml:space="preserve"> سىنارىيەلەر.</w:t>
      </w:r>
    </w:p>
    <w:p w14:paraId="2383A7AD" w14:textId="4FF67B81" w:rsidR="00423B25" w:rsidRDefault="00336B9F">
      <w:pPr>
        <w:pBdr>
          <w:top w:val="single" w:sz="4" w:space="10" w:color="F2DBDB"/>
          <w:left w:val="single" w:sz="4" w:space="10" w:color="F2DBDB"/>
          <w:bottom w:val="single" w:sz="4" w:space="10" w:color="F2DBDB"/>
          <w:right w:val="single" w:sz="4" w:space="10" w:color="F2DBDB"/>
          <w:between w:val="nil"/>
        </w:pBdr>
        <w:shd w:val="clear" w:color="auto" w:fill="F2DBDB"/>
        <w:bidi/>
        <w:spacing w:before="200" w:after="200"/>
        <w:rPr>
          <w:rFonts w:ascii="Acumin Pro" w:eastAsia="Acumin Pro" w:hAnsi="Acumin Pro" w:cs="Acumin Pro"/>
          <w:b/>
          <w:bCs/>
          <w:color w:val="C00000"/>
        </w:rPr>
      </w:pPr>
      <w:r>
        <w:rPr>
          <w:rFonts w:ascii="Acumin Pro" w:eastAsia="Acumin Pro" w:hAnsi="Acumin Pro" w:cs="Acumin Pro"/>
          <w:b/>
          <w:bCs/>
          <w:color w:val="C00000"/>
          <w:rtl/>
        </w:rPr>
        <w:t>بۇ</w:t>
      </w:r>
      <w:r w:rsidR="00CF0E0C">
        <w:rPr>
          <w:rFonts w:ascii="Acumin Pro" w:eastAsia="Acumin Pro" w:hAnsi="Acumin Pro" w:cs="Acumin Pro"/>
          <w:b/>
          <w:bCs/>
          <w:color w:val="C00000"/>
          <w:lang w:val="en-NZ"/>
        </w:rPr>
        <w:t xml:space="preserve"> </w:t>
      </w:r>
      <w:r>
        <w:rPr>
          <w:rFonts w:ascii="Acumin Pro" w:eastAsia="Acumin Pro" w:hAnsi="Acumin Pro" w:cs="Acumin Pro"/>
          <w:b/>
          <w:bCs/>
          <w:color w:val="C00000"/>
          <w:rtl/>
        </w:rPr>
        <w:t>ئومۇمىي ئۇچۇر. بۇ پەقەت سىزنىڭ چۈشىنىشىڭىز</w:t>
      </w:r>
      <w:r w:rsidR="00CF0E0C">
        <w:rPr>
          <w:rFonts w:ascii="Acumin Pro" w:eastAsia="Acumin Pro" w:hAnsi="Acumin Pro" w:cs="Acumin Pro"/>
          <w:b/>
          <w:bCs/>
          <w:color w:val="C00000"/>
          <w:lang w:val="en-NZ"/>
        </w:rPr>
        <w:t xml:space="preserve"> </w:t>
      </w:r>
      <w:r>
        <w:rPr>
          <w:rFonts w:ascii="Acumin Pro" w:eastAsia="Acumin Pro" w:hAnsi="Acumin Pro" w:cs="Acumin Pro"/>
          <w:b/>
          <w:bCs/>
          <w:color w:val="C00000"/>
          <w:rtl/>
        </w:rPr>
        <w:t xml:space="preserve">ئۈچۈن، قانۇنىي مەسلىھەت ئەمەس. كونكرېت قانۇنىي مەسلىھەت ئۈچۈن، </w:t>
      </w:r>
      <w:r w:rsidRPr="00CF0E0C">
        <w:rPr>
          <w:rFonts w:ascii="Acumin Pro" w:eastAsia="Acumin Pro" w:hAnsi="Acumin Pro" w:cs="Acumin Pro"/>
          <w:b/>
          <w:bCs/>
          <w:color w:val="C00000"/>
          <w:rtl/>
        </w:rPr>
        <w:t>لاياقەتلىك قانۇنى مۇتەخىسس</w:t>
      </w:r>
      <w:r>
        <w:rPr>
          <w:rFonts w:ascii="Acumin Pro" w:eastAsia="Acumin Pro" w:hAnsi="Acumin Pro" w:cs="Acumin Pro"/>
          <w:b/>
          <w:bCs/>
          <w:color w:val="C00000"/>
          <w:rtl/>
        </w:rPr>
        <w:t xml:space="preserve"> بىلەن سۆزلىشىڭ.</w:t>
      </w:r>
    </w:p>
    <w:p w14:paraId="0CC44A94" w14:textId="77777777" w:rsidR="00423B25" w:rsidRDefault="00336B9F">
      <w:pPr>
        <w:pBdr>
          <w:top w:val="nil"/>
          <w:left w:val="nil"/>
          <w:bottom w:val="nil"/>
          <w:right w:val="nil"/>
          <w:between w:val="nil"/>
        </w:pBdr>
        <w:bidi/>
        <w:spacing w:before="200" w:after="200" w:line="249" w:lineRule="auto"/>
        <w:rPr>
          <w:rFonts w:ascii="Acumin Pro" w:eastAsia="Acumin Pro" w:hAnsi="Acumin Pro" w:cs="Acumin Pro"/>
          <w:color w:val="231F20"/>
        </w:rPr>
      </w:pPr>
      <w:r>
        <w:br w:type="page"/>
      </w:r>
    </w:p>
    <w:p w14:paraId="616DC21E" w14:textId="77777777" w:rsidR="00423B25" w:rsidRDefault="00336B9F">
      <w:pPr>
        <w:pStyle w:val="Heading2"/>
        <w:bidi/>
        <w:spacing w:before="360"/>
        <w:ind w:left="0"/>
        <w:rPr>
          <w:rFonts w:ascii="Acumin Pro" w:eastAsia="Acumin Pro" w:hAnsi="Acumin Pro" w:cs="Acumin Pro"/>
          <w:color w:val="391335"/>
          <w:highlight w:val="red"/>
        </w:rPr>
      </w:pPr>
      <w:r>
        <w:rPr>
          <w:rFonts w:ascii="Acumin Pro" w:eastAsia="Acumin Pro" w:hAnsi="Acumin Pro" w:cs="Acumin Pro"/>
          <w:color w:val="391335"/>
          <w:rtl/>
        </w:rPr>
        <w:lastRenderedPageBreak/>
        <w:t xml:space="preserve">بىرىنچى مىسال: </w:t>
      </w:r>
      <w:r w:rsidRPr="00CF0E0C">
        <w:rPr>
          <w:rFonts w:ascii="Acumin Pro" w:eastAsia="Acumin Pro" w:hAnsi="Acumin Pro" w:cs="Acumin Pro"/>
          <w:color w:val="391335"/>
          <w:rtl/>
        </w:rPr>
        <w:t xml:space="preserve">يېڭىدىن سايلانغان باشقۇرۇش ھەيئتى ئەزالىرىنىڭ چەت دۆلەت نامىدىن ھەركەت قىلىشى. </w:t>
      </w:r>
    </w:p>
    <w:p w14:paraId="4ABCD523" w14:textId="77777777" w:rsidR="00423B25" w:rsidRPr="00CF0E0C" w:rsidRDefault="00336B9F" w:rsidP="00CF0E0C">
      <w:pPr>
        <w:pBdr>
          <w:top w:val="nil"/>
          <w:left w:val="nil"/>
          <w:bottom w:val="nil"/>
          <w:right w:val="nil"/>
          <w:between w:val="nil"/>
        </w:pBdr>
        <w:bidi/>
        <w:spacing w:before="360"/>
        <w:jc w:val="both"/>
        <w:rPr>
          <w:rFonts w:ascii="Acumin Pro" w:eastAsia="Acumin Pro" w:hAnsi="Acumin Pro" w:cs="Acumin Pro"/>
          <w:b/>
          <w:bCs/>
          <w:color w:val="231F20"/>
        </w:rPr>
      </w:pPr>
      <w:r>
        <w:rPr>
          <w:rFonts w:ascii="Acumin Pro" w:eastAsia="Acumin Pro" w:hAnsi="Acumin Pro" w:cs="Acumin Pro"/>
          <w:b/>
          <w:bCs/>
          <w:color w:val="231F20"/>
          <w:rtl/>
        </w:rPr>
        <w:t xml:space="preserve">نېمە ئىش </w:t>
      </w:r>
      <w:r w:rsidRPr="00CF0E0C">
        <w:rPr>
          <w:rFonts w:ascii="Acumin Pro" w:eastAsia="Acumin Pro" w:hAnsi="Acumin Pro" w:cs="Acumin Pro"/>
          <w:b/>
          <w:bCs/>
          <w:color w:val="231F20"/>
          <w:rtl/>
        </w:rPr>
        <w:t>يۈز بەردى</w:t>
      </w:r>
    </w:p>
    <w:p w14:paraId="49496A31" w14:textId="307ADBF4" w:rsidR="00423B25" w:rsidRPr="0030158A" w:rsidRDefault="00336B9F" w:rsidP="00CF0E0C">
      <w:pPr>
        <w:pBdr>
          <w:top w:val="nil"/>
          <w:left w:val="nil"/>
          <w:bottom w:val="nil"/>
          <w:right w:val="nil"/>
          <w:between w:val="nil"/>
        </w:pBdr>
        <w:bidi/>
        <w:spacing w:before="200" w:after="200" w:line="249" w:lineRule="auto"/>
        <w:jc w:val="both"/>
        <w:rPr>
          <w:rFonts w:ascii="Acumin Pro" w:eastAsia="Acumin Pro" w:hAnsi="Acumin Pro" w:cs="Acumin Pro"/>
          <w:color w:val="231F20"/>
        </w:rPr>
      </w:pPr>
      <w:r w:rsidRPr="0030158A">
        <w:rPr>
          <w:rFonts w:ascii="Acumin Pro" w:eastAsia="Acumin Pro" w:hAnsi="Acumin Pro" w:cs="Acumin Pro"/>
          <w:color w:val="231F20"/>
          <w:rtl/>
        </w:rPr>
        <w:t>بىر</w:t>
      </w:r>
      <w:r w:rsidR="00CF0E0C" w:rsidRPr="0030158A">
        <w:rPr>
          <w:rFonts w:ascii="Acumin Pro" w:eastAsia="Acumin Pro" w:hAnsi="Acumin Pro" w:cs="Acumin Pro"/>
          <w:color w:val="231F20"/>
          <w:lang w:val="en-NZ"/>
        </w:rPr>
        <w:t xml:space="preserve"> </w:t>
      </w:r>
      <w:r w:rsidRPr="0030158A">
        <w:rPr>
          <w:rFonts w:ascii="Acumin Pro" w:eastAsia="Acumin Pro" w:hAnsi="Acumin Pro" w:cs="Acumin Pro"/>
          <w:color w:val="231F20"/>
          <w:rtl/>
        </w:rPr>
        <w:t>جامائەت تەشكىلاتى ھەر</w:t>
      </w:r>
      <w:r w:rsidR="00CF0E0C" w:rsidRPr="0030158A">
        <w:rPr>
          <w:rFonts w:ascii="Acumin Pro" w:eastAsia="Acumin Pro" w:hAnsi="Acumin Pro" w:cs="Acumin Pro"/>
          <w:color w:val="231F20"/>
          <w:lang w:val="en-NZ"/>
        </w:rPr>
        <w:t xml:space="preserve"> </w:t>
      </w:r>
      <w:r w:rsidRPr="0030158A">
        <w:rPr>
          <w:rFonts w:ascii="Acumin Pro" w:eastAsia="Acumin Pro" w:hAnsi="Acumin Pro" w:cs="Acumin Pro"/>
          <w:color w:val="231F20"/>
          <w:rtl/>
        </w:rPr>
        <w:t>ئىككى يىلدا بىر</w:t>
      </w:r>
      <w:r w:rsidR="00CF0E0C" w:rsidRPr="0030158A">
        <w:rPr>
          <w:rFonts w:ascii="Acumin Pro" w:eastAsia="Acumin Pro" w:hAnsi="Acumin Pro" w:cs="Acumin Pro"/>
          <w:color w:val="231F20"/>
          <w:lang w:val="en-NZ"/>
        </w:rPr>
        <w:t xml:space="preserve"> </w:t>
      </w:r>
      <w:r w:rsidRPr="0030158A">
        <w:rPr>
          <w:rFonts w:ascii="Acumin Pro" w:eastAsia="Acumin Pro" w:hAnsi="Acumin Pro" w:cs="Acumin Pro"/>
          <w:color w:val="231F20"/>
          <w:rtl/>
        </w:rPr>
        <w:t>قېتىم ھەيئەت سايلىمى ئۆتكۈزەتتى. سايلام تەشۋىقاتى ۋە جامائەت بىلەن ئالاقە قىلىش ئارقىلىق ئىككى يېڭى ئەزا سايلانغان.</w:t>
      </w:r>
    </w:p>
    <w:p w14:paraId="207BC8C6" w14:textId="42AE40B1" w:rsidR="00423B25" w:rsidRPr="0030158A" w:rsidRDefault="00336B9F" w:rsidP="00CF0E0C">
      <w:pPr>
        <w:pBdr>
          <w:top w:val="nil"/>
          <w:left w:val="nil"/>
          <w:bottom w:val="nil"/>
          <w:right w:val="nil"/>
          <w:between w:val="nil"/>
        </w:pBdr>
        <w:bidi/>
        <w:spacing w:before="200" w:after="200" w:line="249" w:lineRule="auto"/>
        <w:jc w:val="both"/>
        <w:rPr>
          <w:rFonts w:ascii="Acumin Pro" w:eastAsia="Acumin Pro" w:hAnsi="Acumin Pro" w:cs="Acumin Pro"/>
          <w:color w:val="231F20"/>
        </w:rPr>
      </w:pPr>
      <w:r w:rsidRPr="0030158A">
        <w:rPr>
          <w:rFonts w:ascii="Acumin Pro" w:eastAsia="Acumin Pro" w:hAnsi="Acumin Pro" w:cs="Acumin Pro"/>
          <w:color w:val="231F20"/>
          <w:rtl/>
        </w:rPr>
        <w:t>سايلانغاندىن كېيىن، بۇئىككى ئەزا ئۆز</w:t>
      </w:r>
      <w:r w:rsidR="00CF0E0C" w:rsidRPr="0030158A">
        <w:rPr>
          <w:rFonts w:ascii="Acumin Pro" w:eastAsia="Acumin Pro" w:hAnsi="Acumin Pro" w:cs="Acumin Pro"/>
          <w:color w:val="231F20"/>
          <w:lang w:val="en-NZ"/>
        </w:rPr>
        <w:t xml:space="preserve"> </w:t>
      </w:r>
      <w:r w:rsidRPr="0030158A">
        <w:rPr>
          <w:rFonts w:ascii="Acumin Pro" w:eastAsia="Acumin Pro" w:hAnsi="Acumin Pro" w:cs="Acumin Pro"/>
          <w:color w:val="231F20"/>
          <w:rtl/>
        </w:rPr>
        <w:t>دۆلىتىنىڭ ھۆكۈمەت ۋاكالەتچىسى رولىنى ئوينىغان. ئۇلار</w:t>
      </w:r>
      <w:r w:rsidR="00CF0E0C" w:rsidRPr="0030158A">
        <w:rPr>
          <w:rFonts w:ascii="Acumin Pro" w:eastAsia="Acumin Pro" w:hAnsi="Acumin Pro" w:cs="Acumin Pro"/>
          <w:color w:val="231F20"/>
          <w:lang w:val="en-NZ"/>
        </w:rPr>
        <w:t xml:space="preserve"> </w:t>
      </w:r>
      <w:r w:rsidRPr="0030158A">
        <w:rPr>
          <w:rFonts w:ascii="Acumin Pro" w:eastAsia="Acumin Pro" w:hAnsi="Acumin Pro" w:cs="Acumin Pro"/>
          <w:color w:val="231F20"/>
          <w:rtl/>
        </w:rPr>
        <w:t>چەتئەل ھۆكۈمىتىنىڭ يېتەكچىلىكىدە ھەرىكەت قىلغان</w:t>
      </w:r>
      <w:r w:rsidR="00CF0E0C" w:rsidRPr="0030158A">
        <w:rPr>
          <w:rFonts w:ascii="Acumin Pro" w:eastAsia="Acumin Pro" w:hAnsi="Acumin Pro" w:cs="Acumin Pro"/>
          <w:color w:val="231F20"/>
          <w:lang w:val="en-NZ"/>
        </w:rPr>
        <w:t xml:space="preserve"> </w:t>
      </w:r>
      <w:r w:rsidRPr="0030158A">
        <w:rPr>
          <w:rFonts w:ascii="Acumin Pro" w:eastAsia="Acumin Pro" w:hAnsi="Acumin Pro" w:cs="Acumin Pro"/>
          <w:color w:val="231F20"/>
          <w:rtl/>
        </w:rPr>
        <w:t>ۋە بۇ</w:t>
      </w:r>
      <w:r w:rsidR="00CF0E0C" w:rsidRPr="0030158A">
        <w:rPr>
          <w:rFonts w:ascii="Acumin Pro" w:eastAsia="Acumin Pro" w:hAnsi="Acumin Pro" w:cs="Acumin Pro"/>
          <w:color w:val="231F20"/>
          <w:lang w:val="en-NZ"/>
        </w:rPr>
        <w:t xml:space="preserve"> </w:t>
      </w:r>
      <w:r w:rsidRPr="0030158A">
        <w:rPr>
          <w:rFonts w:ascii="Acumin Pro" w:eastAsia="Acumin Pro" w:hAnsi="Acumin Pro" w:cs="Acumin Pro"/>
          <w:color w:val="231F20"/>
          <w:rtl/>
        </w:rPr>
        <w:t>مۇناسىۋەت قەستەن تەشكىلاتتىن يوشۇرۇلغان.</w:t>
      </w:r>
    </w:p>
    <w:p w14:paraId="47D207C8" w14:textId="16113656" w:rsidR="00423B25" w:rsidRPr="0030158A" w:rsidRDefault="00336B9F" w:rsidP="00CF0E0C">
      <w:pPr>
        <w:pBdr>
          <w:top w:val="nil"/>
          <w:left w:val="nil"/>
          <w:bottom w:val="nil"/>
          <w:right w:val="nil"/>
          <w:between w:val="nil"/>
        </w:pBdr>
        <w:bidi/>
        <w:spacing w:before="200" w:after="200" w:line="249" w:lineRule="auto"/>
        <w:jc w:val="both"/>
        <w:rPr>
          <w:rFonts w:ascii="Acumin Pro" w:eastAsia="Acumin Pro" w:hAnsi="Acumin Pro" w:cs="Acumin Pro"/>
          <w:color w:val="231F20"/>
        </w:rPr>
      </w:pPr>
      <w:r w:rsidRPr="0030158A">
        <w:rPr>
          <w:rFonts w:ascii="Acumin Pro" w:eastAsia="Acumin Pro" w:hAnsi="Acumin Pro" w:cs="Acumin Pro"/>
          <w:color w:val="231F20"/>
          <w:rtl/>
        </w:rPr>
        <w:t>بۇ</w:t>
      </w:r>
      <w:r w:rsidR="00CF0E0C" w:rsidRPr="0030158A">
        <w:rPr>
          <w:rFonts w:ascii="Acumin Pro" w:eastAsia="Acumin Pro" w:hAnsi="Acumin Pro" w:cs="Acumin Pro"/>
          <w:color w:val="231F20"/>
          <w:lang w:val="en-NZ"/>
        </w:rPr>
        <w:t xml:space="preserve"> </w:t>
      </w:r>
      <w:r w:rsidRPr="0030158A">
        <w:rPr>
          <w:rFonts w:ascii="Acumin Pro" w:eastAsia="Acumin Pro" w:hAnsi="Acumin Pro" w:cs="Acumin Pro"/>
          <w:color w:val="231F20"/>
          <w:rtl/>
        </w:rPr>
        <w:t>ئىككى ئەزا قەستەن چەت ئەلنىڭ مەنپەئەتى بىلەن توقۇنۇشىدىغان بەزى جامائەت مەسىلىلىرىنى باستۇرۇشقا ئۇرۇنغان. بۇنى ئادەتتىكى تەشكىلات قارارىدەك كۆرسەتسىمۇ ئەمەليەتتە ئۇلار</w:t>
      </w:r>
      <w:r w:rsidR="00CF0E0C" w:rsidRPr="0030158A">
        <w:rPr>
          <w:rFonts w:ascii="Acumin Pro" w:eastAsia="Acumin Pro" w:hAnsi="Acumin Pro" w:cs="Acumin Pro"/>
          <w:color w:val="231F20"/>
          <w:lang w:val="en-NZ"/>
        </w:rPr>
        <w:t xml:space="preserve"> </w:t>
      </w:r>
      <w:r w:rsidRPr="0030158A">
        <w:rPr>
          <w:rFonts w:ascii="Acumin Pro" w:eastAsia="Acumin Pro" w:hAnsi="Acumin Pro" w:cs="Acumin Pro"/>
          <w:color w:val="231F20"/>
          <w:rtl/>
        </w:rPr>
        <w:t>ئالدامچىلىق بىلەن چەتئەل ھۆكۈمىتىنىڭ مەنپەئەتىنى ئىلگىرى سۈرۈشكە ئۇرۇندى. ئۇلار</w:t>
      </w:r>
      <w:r w:rsidR="00CF0E0C" w:rsidRPr="0030158A">
        <w:rPr>
          <w:rFonts w:ascii="Acumin Pro" w:eastAsia="Acumin Pro" w:hAnsi="Acumin Pro" w:cs="Acumin Pro"/>
          <w:color w:val="231F20"/>
          <w:lang w:val="en-NZ"/>
        </w:rPr>
        <w:t xml:space="preserve"> </w:t>
      </w:r>
      <w:r w:rsidRPr="0030158A">
        <w:rPr>
          <w:rFonts w:ascii="Acumin Pro" w:eastAsia="Acumin Pro" w:hAnsi="Acumin Pro" w:cs="Acumin Pro"/>
          <w:color w:val="231F20"/>
          <w:rtl/>
        </w:rPr>
        <w:t>يەنە چەتئەلگە قوشۇلمىغان ۋە چەتئەلگە ئۇيغۇن بولغان كۆز</w:t>
      </w:r>
      <w:r w:rsidR="00CF0E0C" w:rsidRPr="0030158A">
        <w:rPr>
          <w:rFonts w:ascii="Acumin Pro" w:eastAsia="Acumin Pro" w:hAnsi="Acumin Pro" w:cs="Acumin Pro"/>
          <w:color w:val="231F20"/>
          <w:lang w:val="en-NZ"/>
        </w:rPr>
        <w:t xml:space="preserve"> </w:t>
      </w:r>
      <w:r w:rsidRPr="0030158A">
        <w:rPr>
          <w:rFonts w:ascii="Acumin Pro" w:eastAsia="Acumin Pro" w:hAnsi="Acumin Pro" w:cs="Acumin Pro"/>
          <w:color w:val="231F20"/>
          <w:rtl/>
        </w:rPr>
        <w:t>قاراشلارنى تەشەببۇس قىلغان باشقا ھەيئەت ئەزالىرىغا بېسىم ئىشلەتكەن.</w:t>
      </w:r>
    </w:p>
    <w:p w14:paraId="5F8151CE" w14:textId="2D5E3DF0" w:rsidR="00423B25" w:rsidRPr="0030158A" w:rsidRDefault="00336B9F" w:rsidP="00CF0E0C">
      <w:pPr>
        <w:pBdr>
          <w:top w:val="nil"/>
          <w:left w:val="nil"/>
          <w:bottom w:val="nil"/>
          <w:right w:val="nil"/>
          <w:between w:val="nil"/>
        </w:pBdr>
        <w:bidi/>
        <w:spacing w:before="200" w:after="200" w:line="249" w:lineRule="auto"/>
        <w:jc w:val="both"/>
        <w:rPr>
          <w:rFonts w:ascii="Acumin Pro" w:eastAsia="Acumin Pro" w:hAnsi="Acumin Pro" w:cs="Acumin Pro"/>
          <w:color w:val="231F20"/>
        </w:rPr>
      </w:pPr>
      <w:r w:rsidRPr="0030158A">
        <w:rPr>
          <w:rFonts w:ascii="Acumin Pro" w:eastAsia="Acumin Pro" w:hAnsi="Acumin Pro" w:cs="Acumin Pro"/>
          <w:color w:val="231F20"/>
          <w:rtl/>
        </w:rPr>
        <w:t>باشقا ھەيئەت ئەزالىرى ئۆزلىرىنىڭ جامائەت ئەزالىرىنىڭ پىكىرلىرىنى ئىنكاس قىلىۋاتقانلىقىنى ئېيتقاندا، بۇ ئىككى ئەزاغا</w:t>
      </w:r>
      <w:r w:rsidRPr="0030158A">
        <w:rPr>
          <w:rFonts w:ascii="Acumin Pro" w:eastAsia="Acumin Pro" w:hAnsi="Acumin Pro" w:cs="Acumin Pro"/>
          <w:color w:val="231F20"/>
        </w:rPr>
        <w:t xml:space="preserve"> </w:t>
      </w:r>
      <w:r w:rsidRPr="0030158A">
        <w:rPr>
          <w:rFonts w:ascii="Acumin Pro" w:eastAsia="Acumin Pro" w:hAnsi="Acumin Pro" w:cs="Acumin Pro"/>
          <w:color w:val="231F20"/>
          <w:rtl/>
        </w:rPr>
        <w:t>«ئۇلاركىم؟» دەپ سوراپ شەخسىي ئۇچۇرىنى تەلەپ قىلدى. يېڭى ئەزالارنىڭ چەتئەلنىڭ ۋاكالەتچىسى سۈپىتىدە ھەرىكەت قىلىۋاتقانلىقىدىن گۇمانلىنىپ، باشقا ھەيئەت ئەزالىرى بۇ</w:t>
      </w:r>
      <w:r w:rsidR="00CF0E0C" w:rsidRPr="0030158A">
        <w:rPr>
          <w:rFonts w:ascii="Acumin Pro" w:eastAsia="Acumin Pro" w:hAnsi="Acumin Pro" w:cs="Acumin Pro"/>
          <w:color w:val="231F20"/>
          <w:lang w:val="en-NZ"/>
        </w:rPr>
        <w:t xml:space="preserve"> </w:t>
      </w:r>
      <w:r w:rsidRPr="0030158A">
        <w:rPr>
          <w:rFonts w:ascii="Acumin Pro" w:eastAsia="Acumin Pro" w:hAnsi="Acumin Pro" w:cs="Acumin Pro"/>
          <w:color w:val="231F20"/>
          <w:rtl/>
        </w:rPr>
        <w:t>ئۇچۇرلارنى بەرمىدى.</w:t>
      </w:r>
    </w:p>
    <w:p w14:paraId="7F2C36FB" w14:textId="55640EDD" w:rsidR="00423B25" w:rsidRPr="0030158A" w:rsidRDefault="00336B9F" w:rsidP="00CF0E0C">
      <w:pPr>
        <w:pBdr>
          <w:top w:val="nil"/>
          <w:left w:val="nil"/>
          <w:bottom w:val="nil"/>
          <w:right w:val="nil"/>
          <w:between w:val="nil"/>
        </w:pBdr>
        <w:bidi/>
        <w:spacing w:before="200" w:after="200" w:line="249" w:lineRule="auto"/>
        <w:jc w:val="both"/>
        <w:rPr>
          <w:rFonts w:ascii="Acumin Pro" w:eastAsia="Acumin Pro" w:hAnsi="Acumin Pro" w:cs="Acumin Pro"/>
          <w:color w:val="231F20"/>
        </w:rPr>
      </w:pPr>
      <w:r w:rsidRPr="0030158A">
        <w:rPr>
          <w:rFonts w:ascii="Acumin Pro" w:eastAsia="Acumin Pro" w:hAnsi="Acumin Pro" w:cs="Acumin Pro"/>
          <w:color w:val="231F20"/>
          <w:rtl/>
        </w:rPr>
        <w:t>باشقا ھەيئەت ئەزالىرى ھەيئەت يىغىنلىرىدا</w:t>
      </w:r>
      <w:r w:rsidRPr="0030158A">
        <w:rPr>
          <w:rFonts w:ascii="Acumin Pro" w:eastAsia="Acumin Pro" w:hAnsi="Acumin Pro" w:cs="Acumin Pro"/>
          <w:color w:val="231F20"/>
        </w:rPr>
        <w:t xml:space="preserve"> </w:t>
      </w:r>
      <w:r w:rsidRPr="0030158A">
        <w:rPr>
          <w:rFonts w:ascii="Acumin Pro" w:eastAsia="Acumin Pro" w:hAnsi="Acumin Pro" w:cs="Acumin Pro"/>
          <w:color w:val="231F20"/>
          <w:rtl/>
        </w:rPr>
        <w:t>سەزگۈر مەسىلىلەرنى مۇزاكىرە قىلغاندىن كېيىن، ئىجتىمائىي تاراتقۇلاردا نامسىز</w:t>
      </w:r>
      <w:r w:rsidR="00CF0E0C" w:rsidRPr="0030158A">
        <w:rPr>
          <w:rFonts w:ascii="Acumin Pro" w:eastAsia="Acumin Pro" w:hAnsi="Acumin Pro" w:cs="Acumin Pro"/>
          <w:color w:val="231F20"/>
          <w:lang w:val="en-NZ"/>
        </w:rPr>
        <w:t xml:space="preserve"> </w:t>
      </w:r>
      <w:r w:rsidRPr="0030158A">
        <w:rPr>
          <w:rFonts w:ascii="Acumin Pro" w:eastAsia="Acumin Pro" w:hAnsi="Acumin Pro" w:cs="Acumin Pro"/>
          <w:color w:val="231F20"/>
          <w:rtl/>
        </w:rPr>
        <w:t>تەھدىتلەرنى تاپشۇرۋالغان. بۇ</w:t>
      </w:r>
      <w:r w:rsidR="00CF0E0C" w:rsidRPr="0030158A">
        <w:rPr>
          <w:rFonts w:ascii="Acumin Pro" w:eastAsia="Acumin Pro" w:hAnsi="Acumin Pro" w:cs="Acumin Pro"/>
          <w:color w:val="231F20"/>
          <w:lang w:val="en-NZ"/>
        </w:rPr>
        <w:t xml:space="preserve"> </w:t>
      </w:r>
      <w:r w:rsidRPr="0030158A">
        <w:rPr>
          <w:rFonts w:ascii="Acumin Pro" w:eastAsia="Acumin Pro" w:hAnsi="Acumin Pro" w:cs="Acumin Pro"/>
          <w:color w:val="231F20"/>
          <w:rtl/>
        </w:rPr>
        <w:t>يىغىنلار</w:t>
      </w:r>
      <w:r w:rsidR="00CF0E0C" w:rsidRPr="0030158A">
        <w:rPr>
          <w:rFonts w:ascii="Acumin Pro" w:eastAsia="Acumin Pro" w:hAnsi="Acumin Pro" w:cs="Acumin Pro"/>
          <w:color w:val="231F20"/>
          <w:lang w:val="en-NZ"/>
        </w:rPr>
        <w:t xml:space="preserve"> </w:t>
      </w:r>
      <w:r w:rsidRPr="0030158A">
        <w:rPr>
          <w:rFonts w:ascii="Acumin Pro" w:eastAsia="Acumin Pro" w:hAnsi="Acumin Pro" w:cs="Acumin Pro"/>
          <w:color w:val="231F20"/>
          <w:rtl/>
        </w:rPr>
        <w:t>ئاشكارە بولمىغان ۋە مۇزاكىرە قىلىنغان ئۇچۇرلار</w:t>
      </w:r>
      <w:r w:rsidR="00CF0E0C" w:rsidRPr="0030158A">
        <w:rPr>
          <w:rFonts w:ascii="Acumin Pro" w:eastAsia="Acumin Pro" w:hAnsi="Acumin Pro" w:cs="Acumin Pro"/>
          <w:color w:val="231F20"/>
          <w:lang w:val="en-NZ"/>
        </w:rPr>
        <w:t xml:space="preserve"> </w:t>
      </w:r>
      <w:r w:rsidRPr="0030158A">
        <w:rPr>
          <w:rFonts w:ascii="Acumin Pro" w:eastAsia="Acumin Pro" w:hAnsi="Acumin Pro" w:cs="Acumin Pro"/>
          <w:color w:val="231F20"/>
          <w:rtl/>
        </w:rPr>
        <w:t>ئىلان قىلىنمىغانلىقى ئۈچۈن، تەشكىلات يېڭى ئەزالارنىڭ چەتئەلگە دوكلات بېرىۋاتقانلىقىدىن گۇمانلاندى</w:t>
      </w:r>
      <w:r w:rsidRPr="0030158A">
        <w:rPr>
          <w:rFonts w:ascii="Acumin Pro" w:eastAsia="Acumin Pro" w:hAnsi="Acumin Pro" w:cs="Acumin Pro"/>
          <w:color w:val="231F20"/>
        </w:rPr>
        <w:t>.</w:t>
      </w:r>
    </w:p>
    <w:p w14:paraId="5E4631A5" w14:textId="77777777" w:rsidR="00423B25" w:rsidRDefault="00423B25" w:rsidP="00CF0E0C">
      <w:pPr>
        <w:pBdr>
          <w:top w:val="nil"/>
          <w:left w:val="nil"/>
          <w:bottom w:val="nil"/>
          <w:right w:val="nil"/>
          <w:between w:val="nil"/>
        </w:pBdr>
        <w:bidi/>
        <w:spacing w:before="200" w:after="200" w:line="249" w:lineRule="auto"/>
        <w:jc w:val="both"/>
        <w:rPr>
          <w:rFonts w:ascii="Acumin Pro" w:eastAsia="Acumin Pro" w:hAnsi="Acumin Pro" w:cs="Acumin Pro"/>
          <w:color w:val="231F20"/>
        </w:rPr>
      </w:pPr>
    </w:p>
    <w:p w14:paraId="45EB6786" w14:textId="0EEE33D9" w:rsidR="00423B25" w:rsidRPr="0030158A" w:rsidRDefault="00336B9F" w:rsidP="00CF0E0C">
      <w:pPr>
        <w:keepLines/>
        <w:widowControl/>
        <w:pBdr>
          <w:top w:val="single" w:sz="4" w:space="10" w:color="E9CFE9"/>
          <w:left w:val="single" w:sz="4" w:space="10" w:color="E9CFE9"/>
          <w:bottom w:val="single" w:sz="4" w:space="10" w:color="E9CFE9"/>
          <w:right w:val="single" w:sz="4" w:space="10" w:color="E9CFE9"/>
          <w:between w:val="nil"/>
        </w:pBdr>
        <w:shd w:val="clear" w:color="auto" w:fill="E9CFE9"/>
        <w:bidi/>
        <w:spacing w:before="200" w:after="200"/>
        <w:jc w:val="both"/>
        <w:rPr>
          <w:rFonts w:ascii="Acumin Pro" w:eastAsia="Acumin Pro" w:hAnsi="Acumin Pro" w:cs="Acumin Pro"/>
          <w:b/>
          <w:bCs/>
          <w:color w:val="000000"/>
        </w:rPr>
      </w:pPr>
      <w:r w:rsidRPr="0030158A">
        <w:rPr>
          <w:rFonts w:ascii="Acumin Pro" w:eastAsia="Acumin Pro" w:hAnsi="Acumin Pro" w:cs="Acumin Pro"/>
          <w:b/>
          <w:bCs/>
          <w:color w:val="000000"/>
          <w:rtl/>
        </w:rPr>
        <w:t>بۇ</w:t>
      </w:r>
      <w:r w:rsidR="00211B62" w:rsidRPr="0030158A">
        <w:rPr>
          <w:rFonts w:ascii="Acumin Pro" w:eastAsia="Acumin Pro" w:hAnsi="Acumin Pro" w:cs="Acumin Pro"/>
          <w:b/>
          <w:bCs/>
          <w:color w:val="000000"/>
          <w:lang w:val="en-NZ"/>
        </w:rPr>
        <w:t xml:space="preserve"> </w:t>
      </w:r>
      <w:r w:rsidRPr="0030158A">
        <w:rPr>
          <w:rFonts w:ascii="Acumin Pro" w:eastAsia="Acumin Pro" w:hAnsi="Acumin Pro" w:cs="Acumin Pro"/>
          <w:b/>
          <w:bCs/>
          <w:color w:val="000000"/>
          <w:rtl/>
        </w:rPr>
        <w:t>نېمە ئۈچۈن</w:t>
      </w:r>
      <w:r w:rsidRPr="0030158A">
        <w:rPr>
          <w:rFonts w:ascii="Acumin Pro" w:eastAsia="Acumin Pro" w:hAnsi="Acumin Pro" w:cs="Acumin Pro"/>
          <w:b/>
          <w:bCs/>
          <w:color w:val="000000"/>
        </w:rPr>
        <w:t xml:space="preserve"> </w:t>
      </w:r>
      <w:r w:rsidRPr="0030158A">
        <w:rPr>
          <w:rFonts w:ascii="Acumin Pro" w:eastAsia="Acumin Pro" w:hAnsi="Acumin Pro" w:cs="Acumin Pro"/>
          <w:b/>
          <w:bCs/>
          <w:color w:val="000000"/>
          <w:rtl/>
        </w:rPr>
        <w:t>چەتئەل ئارىلىشىشى بۇلىدۇ؟</w:t>
      </w:r>
    </w:p>
    <w:p w14:paraId="72EF5EB0" w14:textId="6347BE68" w:rsidR="00423B25" w:rsidRDefault="00336B9F" w:rsidP="00CF0E0C">
      <w:pPr>
        <w:keepLines/>
        <w:widowControl/>
        <w:pBdr>
          <w:top w:val="single" w:sz="4" w:space="10" w:color="E9CFE9"/>
          <w:left w:val="single" w:sz="4" w:space="10" w:color="E9CFE9"/>
          <w:bottom w:val="single" w:sz="4" w:space="10" w:color="E9CFE9"/>
          <w:right w:val="single" w:sz="4" w:space="10" w:color="E9CFE9"/>
          <w:between w:val="nil"/>
        </w:pBdr>
        <w:shd w:val="clear" w:color="auto" w:fill="E9CFE9"/>
        <w:bidi/>
        <w:spacing w:before="200" w:after="200"/>
        <w:jc w:val="both"/>
        <w:rPr>
          <w:rFonts w:ascii="Acumin Pro" w:eastAsia="Acumin Pro" w:hAnsi="Acumin Pro" w:cs="Acumin Pro"/>
          <w:color w:val="000000"/>
        </w:rPr>
      </w:pPr>
      <w:r>
        <w:rPr>
          <w:rFonts w:ascii="Acumin Pro" w:eastAsia="Acumin Pro" w:hAnsi="Acumin Pro" w:cs="Acumin Pro"/>
          <w:color w:val="000000"/>
          <w:rtl/>
        </w:rPr>
        <w:t xml:space="preserve">چەتئەل دۆلىتى ۋاكالەتچى ئىشلىتىپ تەشكىلاتنىڭ ئىچكى قارارىغا يوشۇرۇن ئارىلىشىپ، چەتئەلنىڭ مەنپەئەتىگە ئوخشىمايدىغان پىكىرلەرنى باستۇردى. </w:t>
      </w:r>
    </w:p>
    <w:p w14:paraId="64106C10" w14:textId="35B62EC4" w:rsidR="00423B25" w:rsidRDefault="00336B9F" w:rsidP="00CF0E0C">
      <w:pPr>
        <w:keepLines/>
        <w:widowControl/>
        <w:pBdr>
          <w:top w:val="single" w:sz="4" w:space="10" w:color="E9CFE9"/>
          <w:left w:val="single" w:sz="4" w:space="10" w:color="E9CFE9"/>
          <w:bottom w:val="single" w:sz="4" w:space="10" w:color="E9CFE9"/>
          <w:right w:val="single" w:sz="4" w:space="10" w:color="E9CFE9"/>
          <w:between w:val="nil"/>
        </w:pBdr>
        <w:shd w:val="clear" w:color="auto" w:fill="E9CFE9"/>
        <w:bidi/>
        <w:spacing w:before="200" w:after="200"/>
        <w:jc w:val="both"/>
        <w:rPr>
          <w:rFonts w:ascii="Acumin Pro" w:eastAsia="Acumin Pro" w:hAnsi="Acumin Pro" w:cs="Acumin Pro"/>
          <w:color w:val="000000"/>
        </w:rPr>
      </w:pPr>
      <w:r>
        <w:rPr>
          <w:rFonts w:ascii="Acumin Pro" w:eastAsia="Acumin Pro" w:hAnsi="Acumin Pro" w:cs="Acumin Pro"/>
          <w:color w:val="000000"/>
          <w:rtl/>
        </w:rPr>
        <w:t xml:space="preserve">پىكىرلەرنى قەستەن باستۇرۇشقا ئۇرۇنۇش </w:t>
      </w:r>
      <w:r w:rsidRPr="00211B62">
        <w:rPr>
          <w:rFonts w:ascii="Acumin Pro" w:eastAsia="Acumin Pro" w:hAnsi="Acumin Pro" w:cs="Acumin Pro"/>
          <w:color w:val="000000"/>
          <w:rtl/>
        </w:rPr>
        <w:t>جەمئىيەتنىڭ</w:t>
      </w:r>
      <w:r>
        <w:rPr>
          <w:rFonts w:ascii="Acumin Pro" w:eastAsia="Acumin Pro" w:hAnsi="Acumin Pro" w:cs="Acumin Pro"/>
          <w:color w:val="000000"/>
          <w:rtl/>
        </w:rPr>
        <w:t xml:space="preserve"> پىكىر</w:t>
      </w:r>
      <w:r w:rsidR="00211B62">
        <w:rPr>
          <w:rFonts w:ascii="Acumin Pro" w:eastAsia="Acumin Pro" w:hAnsi="Acumin Pro" w:cs="Acumin Pro"/>
          <w:color w:val="000000"/>
          <w:lang w:val="en-NZ"/>
        </w:rPr>
        <w:t xml:space="preserve"> </w:t>
      </w:r>
      <w:r>
        <w:rPr>
          <w:rFonts w:ascii="Acumin Pro" w:eastAsia="Acumin Pro" w:hAnsi="Acumin Pro" w:cs="Acumin Pro"/>
          <w:color w:val="000000"/>
          <w:rtl/>
        </w:rPr>
        <w:t xml:space="preserve">ئەركىنلىكىگە </w:t>
      </w:r>
      <w:r w:rsidRPr="00211B62">
        <w:rPr>
          <w:rFonts w:ascii="Acumin Pro" w:eastAsia="Acumin Pro" w:hAnsi="Acumin Pro" w:cs="Acumin Pro"/>
          <w:color w:val="000000"/>
          <w:rtl/>
        </w:rPr>
        <w:t>زىيان يەتكۈزىدۇ.</w:t>
      </w:r>
      <w:r>
        <w:rPr>
          <w:rFonts w:ascii="Acumin Pro" w:eastAsia="Acumin Pro" w:hAnsi="Acumin Pro" w:cs="Acumin Pro"/>
          <w:color w:val="000000"/>
        </w:rPr>
        <w:t xml:space="preserve"> </w:t>
      </w:r>
    </w:p>
    <w:p w14:paraId="650E91D4" w14:textId="5E15109E" w:rsidR="00423B25" w:rsidRPr="00211B62" w:rsidRDefault="00336B9F" w:rsidP="00CF0E0C">
      <w:pPr>
        <w:keepLines/>
        <w:widowControl/>
        <w:pBdr>
          <w:top w:val="single" w:sz="4" w:space="10" w:color="E9CFE9"/>
          <w:left w:val="single" w:sz="4" w:space="10" w:color="E9CFE9"/>
          <w:bottom w:val="single" w:sz="4" w:space="10" w:color="E9CFE9"/>
          <w:right w:val="single" w:sz="4" w:space="10" w:color="E9CFE9"/>
          <w:between w:val="nil"/>
        </w:pBdr>
        <w:shd w:val="clear" w:color="auto" w:fill="E9CFE9"/>
        <w:bidi/>
        <w:spacing w:before="200" w:after="200"/>
        <w:jc w:val="both"/>
        <w:rPr>
          <w:rFonts w:ascii="Acumin Pro" w:eastAsia="Acumin Pro" w:hAnsi="Acumin Pro" w:cs="Acumin Pro"/>
          <w:color w:val="000000"/>
          <w:lang w:val="en-NZ"/>
        </w:rPr>
      </w:pPr>
      <w:r>
        <w:rPr>
          <w:rFonts w:ascii="Acumin Pro" w:eastAsia="Acumin Pro" w:hAnsi="Acumin Pro" w:cs="Acumin Pro"/>
          <w:color w:val="000000"/>
          <w:rtl/>
        </w:rPr>
        <w:t>شەخسىي ئۇچۇر</w:t>
      </w:r>
      <w:r w:rsidR="00211B62">
        <w:rPr>
          <w:rFonts w:ascii="Acumin Pro" w:eastAsia="Acumin Pro" w:hAnsi="Acumin Pro" w:cs="Acumin Pro"/>
          <w:color w:val="000000"/>
          <w:lang w:val="en-NZ"/>
        </w:rPr>
        <w:t xml:space="preserve"> </w:t>
      </w:r>
      <w:r>
        <w:rPr>
          <w:rFonts w:ascii="Acumin Pro" w:eastAsia="Acumin Pro" w:hAnsi="Acumin Pro" w:cs="Acumin Pro"/>
          <w:color w:val="000000"/>
          <w:rtl/>
        </w:rPr>
        <w:t xml:space="preserve">تەلەپ قىلىش جەمئىيەت ئەزالىرىنىڭ بىخەتەرلىكىگىمۇ </w:t>
      </w:r>
      <w:r w:rsidRPr="00211B62">
        <w:rPr>
          <w:rFonts w:ascii="Acumin Pro" w:eastAsia="Acumin Pro" w:hAnsi="Acumin Pro" w:cs="Acumin Pro"/>
          <w:color w:val="000000"/>
          <w:rtl/>
        </w:rPr>
        <w:t>تەھدىت پەيدا قىلىشى</w:t>
      </w:r>
      <w:r>
        <w:rPr>
          <w:rFonts w:ascii="Acumin Pro" w:eastAsia="Acumin Pro" w:hAnsi="Acumin Pro" w:cs="Acumin Pro"/>
          <w:color w:val="000000"/>
          <w:rtl/>
        </w:rPr>
        <w:t xml:space="preserve"> مۇمكىن</w:t>
      </w:r>
      <w:r w:rsidR="00211B62">
        <w:rPr>
          <w:rFonts w:ascii="Acumin Pro" w:eastAsia="Acumin Pro" w:hAnsi="Acumin Pro" w:cs="Acumin Pro"/>
          <w:color w:val="000000"/>
          <w:lang w:val="en-NZ"/>
        </w:rPr>
        <w:t>.</w:t>
      </w:r>
    </w:p>
    <w:p w14:paraId="7AFD610E" w14:textId="0B576BCD" w:rsidR="00423B25" w:rsidRDefault="00336B9F" w:rsidP="00CF0E0C">
      <w:pPr>
        <w:keepLines/>
        <w:widowControl/>
        <w:pBdr>
          <w:top w:val="single" w:sz="4" w:space="10" w:color="E9CFE9"/>
          <w:left w:val="single" w:sz="4" w:space="10" w:color="E9CFE9"/>
          <w:bottom w:val="single" w:sz="4" w:space="10" w:color="E9CFE9"/>
          <w:right w:val="single" w:sz="4" w:space="10" w:color="E9CFE9"/>
          <w:between w:val="nil"/>
        </w:pBdr>
        <w:shd w:val="clear" w:color="auto" w:fill="E9CFE9"/>
        <w:bidi/>
        <w:spacing w:before="200" w:after="200"/>
        <w:jc w:val="both"/>
        <w:rPr>
          <w:rFonts w:ascii="Acumin Pro" w:eastAsia="Acumin Pro" w:hAnsi="Acumin Pro" w:cs="Acumin Pro"/>
          <w:color w:val="000000"/>
        </w:rPr>
      </w:pPr>
      <w:r>
        <w:rPr>
          <w:rFonts w:ascii="Acumin Pro" w:eastAsia="Acumin Pro" w:hAnsi="Acumin Pro" w:cs="Acumin Pro"/>
          <w:color w:val="000000"/>
          <w:rtl/>
        </w:rPr>
        <w:t xml:space="preserve">بىر </w:t>
      </w:r>
      <w:r w:rsidR="00211B62">
        <w:rPr>
          <w:rFonts w:ascii="Acumin Pro" w:eastAsia="Acumin Pro" w:hAnsi="Acumin Pro" w:cs="Acumin Pro"/>
          <w:color w:val="000000"/>
          <w:rtl/>
        </w:rPr>
        <w:t xml:space="preserve">« </w:t>
      </w:r>
      <w:r w:rsidRPr="00211B62">
        <w:rPr>
          <w:rFonts w:ascii="Acumin Pro" w:eastAsia="Acumin Pro" w:hAnsi="Acumin Pro" w:cs="Acumin Pro"/>
          <w:color w:val="000000"/>
          <w:rtl/>
        </w:rPr>
        <w:t>ۋاكالەتچى ياكى ۋاكالەتچىلەر</w:t>
      </w:r>
      <w:r w:rsidR="00211B62">
        <w:rPr>
          <w:rFonts w:ascii="Acumin Pro" w:eastAsia="Acumin Pro" w:hAnsi="Acumin Pro" w:cs="Acumin Pro"/>
          <w:color w:val="000000"/>
          <w:rtl/>
        </w:rPr>
        <w:t>»</w:t>
      </w:r>
      <w:r w:rsidR="00211B62">
        <w:rPr>
          <w:rFonts w:ascii="Acumin Pro" w:eastAsia="Acumin Pro" w:hAnsi="Acumin Pro" w:cs="Acumin Pro"/>
          <w:color w:val="000000"/>
          <w:lang w:val="en-NZ"/>
        </w:rPr>
        <w:t xml:space="preserve"> </w:t>
      </w:r>
      <w:r>
        <w:rPr>
          <w:rFonts w:ascii="Acumin Pro" w:eastAsia="Acumin Pro" w:hAnsi="Acumin Pro" w:cs="Acumin Pro"/>
          <w:color w:val="000000"/>
          <w:rtl/>
        </w:rPr>
        <w:t>بولسا شەخسلەر</w:t>
      </w:r>
      <w:r w:rsidR="00211B62">
        <w:rPr>
          <w:rFonts w:ascii="Acumin Pro" w:eastAsia="Acumin Pro" w:hAnsi="Acumin Pro" w:cs="Acumin Pro"/>
          <w:color w:val="000000"/>
          <w:lang w:val="en-NZ"/>
        </w:rPr>
        <w:t xml:space="preserve"> </w:t>
      </w:r>
      <w:r>
        <w:rPr>
          <w:rFonts w:ascii="Acumin Pro" w:eastAsia="Acumin Pro" w:hAnsi="Acumin Pro" w:cs="Acumin Pro"/>
          <w:color w:val="000000"/>
          <w:rtl/>
        </w:rPr>
        <w:t>ياكى گۇرۇپپىلار</w:t>
      </w:r>
      <w:r w:rsidR="00211B62">
        <w:rPr>
          <w:rFonts w:ascii="Acumin Pro" w:eastAsia="Acumin Pro" w:hAnsi="Acumin Pro" w:cs="Acumin Pro"/>
          <w:color w:val="000000"/>
          <w:lang w:val="en-NZ"/>
        </w:rPr>
        <w:t xml:space="preserve"> </w:t>
      </w:r>
      <w:r>
        <w:rPr>
          <w:rFonts w:ascii="Acumin Pro" w:eastAsia="Acumin Pro" w:hAnsi="Acumin Pro" w:cs="Acumin Pro"/>
          <w:color w:val="000000"/>
          <w:rtl/>
        </w:rPr>
        <w:t>بۇلۇپ، كۆپىنچە يېڭى زېلاندىيەدە تۇرۇشلۇق، ئۇلار</w:t>
      </w:r>
      <w:r w:rsidR="00211B62">
        <w:rPr>
          <w:rFonts w:ascii="Acumin Pro" w:eastAsia="Acumin Pro" w:hAnsi="Acumin Pro" w:cs="Acumin Pro"/>
          <w:color w:val="000000"/>
          <w:lang w:val="en-NZ"/>
        </w:rPr>
        <w:t xml:space="preserve"> </w:t>
      </w:r>
      <w:r w:rsidRPr="00211B62">
        <w:rPr>
          <w:rFonts w:ascii="Acumin Pro" w:eastAsia="Acumin Pro" w:hAnsi="Acumin Pro" w:cs="Acumin Pro"/>
          <w:color w:val="000000"/>
          <w:rtl/>
        </w:rPr>
        <w:t>چەت دۆلەتلەر نامىدىن</w:t>
      </w:r>
      <w:r>
        <w:rPr>
          <w:rFonts w:ascii="Acumin Pro" w:eastAsia="Acumin Pro" w:hAnsi="Acumin Pro" w:cs="Acumin Pro"/>
          <w:color w:val="000000"/>
          <w:rtl/>
        </w:rPr>
        <w:t xml:space="preserve"> بىخەتەرلىك مەسىلىسىگە مۇناسىۋەتلىك پائالىيەتلەرنى ئېلىپ بارىدۇ.</w:t>
      </w:r>
    </w:p>
    <w:p w14:paraId="65815DA1" w14:textId="77777777" w:rsidR="00423B25" w:rsidRDefault="00336B9F" w:rsidP="00CF0E0C">
      <w:pPr>
        <w:pBdr>
          <w:top w:val="nil"/>
          <w:left w:val="nil"/>
          <w:bottom w:val="nil"/>
          <w:right w:val="nil"/>
          <w:between w:val="nil"/>
        </w:pBdr>
        <w:bidi/>
        <w:spacing w:before="200" w:after="200" w:line="249" w:lineRule="auto"/>
        <w:jc w:val="both"/>
        <w:rPr>
          <w:rFonts w:ascii="Acumin Pro" w:eastAsia="Acumin Pro" w:hAnsi="Acumin Pro" w:cs="Acumin Pro"/>
          <w:color w:val="231F20"/>
        </w:rPr>
      </w:pPr>
      <w:r>
        <w:br w:type="page"/>
      </w:r>
    </w:p>
    <w:p w14:paraId="2EF1D9F5" w14:textId="77777777" w:rsidR="00423B25" w:rsidRDefault="00336B9F">
      <w:pPr>
        <w:pStyle w:val="Heading2"/>
        <w:bidi/>
        <w:spacing w:before="360"/>
        <w:ind w:left="0"/>
        <w:rPr>
          <w:rFonts w:ascii="Acumin Pro" w:eastAsia="Acumin Pro" w:hAnsi="Acumin Pro" w:cs="Acumin Pro"/>
          <w:color w:val="391335"/>
        </w:rPr>
      </w:pPr>
      <w:r>
        <w:rPr>
          <w:rFonts w:ascii="Acumin Pro" w:eastAsia="Acumin Pro" w:hAnsi="Acumin Pro" w:cs="Acumin Pro"/>
          <w:color w:val="391335"/>
          <w:rtl/>
        </w:rPr>
        <w:lastRenderedPageBreak/>
        <w:t xml:space="preserve">ئىككىنچى مىسال: </w:t>
      </w:r>
      <w:r w:rsidRPr="00CF0E0C">
        <w:rPr>
          <w:rFonts w:ascii="Acumin Pro" w:eastAsia="Acumin Pro" w:hAnsi="Acumin Pro" w:cs="Acumin Pro"/>
          <w:color w:val="391335"/>
          <w:rtl/>
        </w:rPr>
        <w:t xml:space="preserve">جامائەت </w:t>
      </w:r>
      <w:r>
        <w:rPr>
          <w:rFonts w:ascii="Acumin Pro" w:eastAsia="Acumin Pro" w:hAnsi="Acumin Pro" w:cs="Acumin Pro"/>
          <w:color w:val="391335"/>
          <w:rtl/>
        </w:rPr>
        <w:t xml:space="preserve">پائالىيىتىگە كىمنىڭ </w:t>
      </w:r>
      <w:r w:rsidRPr="00CF0E0C">
        <w:rPr>
          <w:rFonts w:ascii="Acumin Pro" w:eastAsia="Acumin Pro" w:hAnsi="Acumin Pro" w:cs="Acumin Pro"/>
          <w:color w:val="391335"/>
          <w:rtl/>
        </w:rPr>
        <w:t>قاتنىششىنى</w:t>
      </w:r>
      <w:r>
        <w:rPr>
          <w:rFonts w:ascii="Acumin Pro" w:eastAsia="Acumin Pro" w:hAnsi="Acumin Pro" w:cs="Acumin Pro"/>
          <w:color w:val="391335"/>
          <w:rtl/>
        </w:rPr>
        <w:t xml:space="preserve"> كونترول قىلىشقا ئۇرۇنۇش</w:t>
      </w:r>
    </w:p>
    <w:p w14:paraId="0F435822" w14:textId="77777777" w:rsidR="00423B25" w:rsidRPr="00531D61" w:rsidRDefault="00336B9F" w:rsidP="00CF0E0C">
      <w:pPr>
        <w:pBdr>
          <w:top w:val="nil"/>
          <w:left w:val="nil"/>
          <w:bottom w:val="nil"/>
          <w:right w:val="nil"/>
          <w:between w:val="nil"/>
        </w:pBdr>
        <w:bidi/>
        <w:spacing w:before="360"/>
        <w:jc w:val="both"/>
        <w:rPr>
          <w:rFonts w:ascii="Acumin Pro" w:eastAsia="Acumin Pro" w:hAnsi="Acumin Pro" w:cs="Acumin Pro"/>
          <w:b/>
          <w:bCs/>
          <w:color w:val="231F20"/>
        </w:rPr>
      </w:pPr>
      <w:r w:rsidRPr="00531D61">
        <w:rPr>
          <w:rFonts w:ascii="Acumin Pro" w:eastAsia="Acumin Pro" w:hAnsi="Acumin Pro" w:cs="Acumin Pro"/>
          <w:b/>
          <w:bCs/>
          <w:color w:val="231F20"/>
          <w:rtl/>
        </w:rPr>
        <w:t>نېمە ئىش يۈز بەردى؟</w:t>
      </w:r>
    </w:p>
    <w:p w14:paraId="2598D8CF" w14:textId="6F62AB59" w:rsidR="00423B25" w:rsidRPr="0030158A" w:rsidRDefault="00336B9F" w:rsidP="00CF0E0C">
      <w:pPr>
        <w:pBdr>
          <w:top w:val="nil"/>
          <w:left w:val="nil"/>
          <w:bottom w:val="nil"/>
          <w:right w:val="nil"/>
          <w:between w:val="nil"/>
        </w:pBdr>
        <w:bidi/>
        <w:spacing w:before="200" w:after="200" w:line="249" w:lineRule="auto"/>
        <w:jc w:val="both"/>
        <w:rPr>
          <w:rFonts w:ascii="Acumin Pro" w:eastAsia="Acumin Pro" w:hAnsi="Acumin Pro" w:cs="Acumin Pro"/>
          <w:color w:val="231F20"/>
        </w:rPr>
      </w:pPr>
      <w:r w:rsidRPr="0030158A">
        <w:rPr>
          <w:rFonts w:ascii="Acumin Pro" w:eastAsia="Acumin Pro" w:hAnsi="Acumin Pro" w:cs="Acumin Pro"/>
          <w:color w:val="231F20"/>
          <w:rtl/>
        </w:rPr>
        <w:t>يېڭى زېلاندىيەدىكى بىر</w:t>
      </w:r>
      <w:r w:rsidR="00CF0E0C" w:rsidRPr="0030158A">
        <w:rPr>
          <w:rFonts w:ascii="Acumin Pro" w:eastAsia="Acumin Pro" w:hAnsi="Acumin Pro" w:cs="Acumin Pro"/>
          <w:color w:val="231F20"/>
          <w:lang w:val="en-NZ"/>
        </w:rPr>
        <w:t xml:space="preserve"> </w:t>
      </w:r>
      <w:r w:rsidRPr="0030158A">
        <w:rPr>
          <w:rFonts w:ascii="Acumin Pro" w:eastAsia="Acumin Pro" w:hAnsi="Acumin Pro" w:cs="Acumin Pro"/>
          <w:color w:val="231F20"/>
          <w:rtl/>
        </w:rPr>
        <w:t>جامائەت تەشكىلاتى ئەجدادلىرى، سالاھىيىتى ۋە جامائىتىنىڭ تارىخىنى تەبرىكلەش ئۈچۈن يىللىق مەدەنىيەت مۇراسىمىنى ئۇيۇشتۇرۇۋاتاتتى.</w:t>
      </w:r>
    </w:p>
    <w:p w14:paraId="73C24979" w14:textId="1E3890D3" w:rsidR="00423B25" w:rsidRPr="0030158A" w:rsidRDefault="00336B9F" w:rsidP="00CF0E0C">
      <w:pPr>
        <w:pBdr>
          <w:top w:val="nil"/>
          <w:left w:val="nil"/>
          <w:bottom w:val="nil"/>
          <w:right w:val="nil"/>
          <w:between w:val="nil"/>
        </w:pBdr>
        <w:bidi/>
        <w:spacing w:before="200" w:after="200" w:line="249" w:lineRule="auto"/>
        <w:jc w:val="both"/>
        <w:rPr>
          <w:rFonts w:ascii="Acumin Pro" w:eastAsia="Acumin Pro" w:hAnsi="Acumin Pro" w:cs="Acumin Pro"/>
          <w:color w:val="231F20"/>
        </w:rPr>
      </w:pPr>
      <w:r w:rsidRPr="0030158A">
        <w:rPr>
          <w:rFonts w:ascii="Acumin Pro" w:eastAsia="Acumin Pro" w:hAnsi="Acumin Pro" w:cs="Acumin Pro"/>
          <w:color w:val="231F20"/>
          <w:rtl/>
        </w:rPr>
        <w:t>چەتئەل ھۆكۈمىتىنىڭ ۋەكىللىك قىلىدىغانلىقى بىلەن تونۇلغان بىر</w:t>
      </w:r>
      <w:r w:rsidR="00617189" w:rsidRPr="0030158A">
        <w:rPr>
          <w:rFonts w:ascii="Acumin Pro" w:eastAsia="Acumin Pro" w:hAnsi="Acumin Pro" w:cs="Acumin Pro"/>
          <w:color w:val="231F20"/>
          <w:lang w:val="en-NZ"/>
        </w:rPr>
        <w:t xml:space="preserve"> </w:t>
      </w:r>
      <w:r w:rsidRPr="0030158A">
        <w:rPr>
          <w:rFonts w:ascii="Acumin Pro" w:eastAsia="Acumin Pro" w:hAnsi="Acumin Pro" w:cs="Acumin Pro"/>
          <w:color w:val="231F20"/>
          <w:rtl/>
        </w:rPr>
        <w:t xml:space="preserve">شەخس پائالىيەت تەشكىللىگۈچىلىرىگە بېسىم ئىشلىتىپ، </w:t>
      </w:r>
      <w:r w:rsidR="00DF4393" w:rsidRPr="0030158A">
        <w:rPr>
          <w:rFonts w:ascii="Acumin Pro" w:eastAsia="Acumin Pro" w:hAnsi="Acumin Pro" w:cs="Acumin Pro"/>
          <w:color w:val="231F20"/>
          <w:rtl/>
        </w:rPr>
        <w:t>«</w:t>
      </w:r>
      <w:r w:rsidRPr="0030158A">
        <w:rPr>
          <w:rFonts w:ascii="Acumin Pro" w:eastAsia="Acumin Pro" w:hAnsi="Acumin Pro" w:cs="Acumin Pro"/>
          <w:color w:val="231F20"/>
          <w:rtl/>
        </w:rPr>
        <w:t>كۆزقارىشى</w:t>
      </w:r>
      <w:r w:rsidRPr="0030158A">
        <w:rPr>
          <w:rFonts w:ascii="Acumin Pro" w:eastAsia="Acumin Pro" w:hAnsi="Acumin Pro" w:cs="Acumin Pro"/>
          <w:color w:val="231F20"/>
        </w:rPr>
        <w:t xml:space="preserve"> </w:t>
      </w:r>
      <w:r w:rsidRPr="0030158A">
        <w:rPr>
          <w:rFonts w:ascii="Acumin Pro" w:eastAsia="Acumin Pro" w:hAnsi="Acumin Pro" w:cs="Acumin Pro"/>
          <w:color w:val="231F20"/>
          <w:rtl/>
        </w:rPr>
        <w:t>دۆلەتنىڭ مەنپەئەتىگە زىت» دەپ قارالغان مەلۇم جەمئىيەت ئەزالىرىنى قاتناشتۇرماسلىقنى تەلەپ قىلدى</w:t>
      </w:r>
      <w:r w:rsidRPr="0030158A">
        <w:rPr>
          <w:rFonts w:ascii="Acumin Pro" w:eastAsia="Acumin Pro" w:hAnsi="Acumin Pro" w:cs="Acumin Pro"/>
          <w:color w:val="231F20"/>
        </w:rPr>
        <w:t>.</w:t>
      </w:r>
    </w:p>
    <w:p w14:paraId="7F89A3B6" w14:textId="3681BB06" w:rsidR="00423B25" w:rsidRPr="0030158A" w:rsidRDefault="00336B9F" w:rsidP="00CF0E0C">
      <w:pPr>
        <w:pBdr>
          <w:top w:val="nil"/>
          <w:left w:val="nil"/>
          <w:bottom w:val="nil"/>
          <w:right w:val="nil"/>
          <w:between w:val="nil"/>
        </w:pBdr>
        <w:bidi/>
        <w:spacing w:before="200" w:after="200" w:line="249" w:lineRule="auto"/>
        <w:jc w:val="both"/>
        <w:rPr>
          <w:rFonts w:ascii="Acumin Pro" w:eastAsia="Acumin Pro" w:hAnsi="Acumin Pro" w:cs="Acumin Pro"/>
          <w:color w:val="231F20"/>
        </w:rPr>
      </w:pPr>
      <w:r w:rsidRPr="0030158A">
        <w:rPr>
          <w:rFonts w:ascii="Acumin Pro" w:eastAsia="Acumin Pro" w:hAnsi="Acumin Pro" w:cs="Acumin Pro"/>
          <w:color w:val="231F20"/>
          <w:rtl/>
        </w:rPr>
        <w:t>بۇ</w:t>
      </w:r>
      <w:r w:rsidR="00DF4393" w:rsidRPr="0030158A">
        <w:rPr>
          <w:rFonts w:ascii="Acumin Pro" w:eastAsia="Acumin Pro" w:hAnsi="Acumin Pro" w:cs="Acumin Pro"/>
          <w:color w:val="231F20"/>
          <w:lang w:val="en-NZ"/>
        </w:rPr>
        <w:t xml:space="preserve"> </w:t>
      </w:r>
      <w:r w:rsidRPr="0030158A">
        <w:rPr>
          <w:rFonts w:ascii="Acumin Pro" w:eastAsia="Acumin Pro" w:hAnsi="Acumin Pro" w:cs="Acumin Pro"/>
          <w:color w:val="231F20"/>
          <w:rtl/>
        </w:rPr>
        <w:t>شەخىس</w:t>
      </w:r>
      <w:r w:rsidR="00DF4393" w:rsidRPr="0030158A">
        <w:rPr>
          <w:rFonts w:ascii="Acumin Pro" w:eastAsia="Acumin Pro" w:hAnsi="Acumin Pro" w:cs="Acumin Pro"/>
          <w:color w:val="231F20"/>
          <w:lang w:val="en-NZ"/>
        </w:rPr>
        <w:t xml:space="preserve"> </w:t>
      </w:r>
      <w:r w:rsidRPr="0030158A">
        <w:rPr>
          <w:rFonts w:ascii="Acumin Pro" w:eastAsia="Acumin Pro" w:hAnsi="Acumin Pro" w:cs="Acumin Pro"/>
          <w:color w:val="231F20"/>
          <w:rtl/>
        </w:rPr>
        <w:t>ئەگەر</w:t>
      </w:r>
      <w:r w:rsidR="00DF4393" w:rsidRPr="0030158A">
        <w:rPr>
          <w:rFonts w:ascii="Acumin Pro" w:eastAsia="Acumin Pro" w:hAnsi="Acumin Pro" w:cs="Acumin Pro"/>
          <w:color w:val="231F20"/>
          <w:lang w:val="en-NZ"/>
        </w:rPr>
        <w:t xml:space="preserve"> </w:t>
      </w:r>
      <w:r w:rsidRPr="0030158A">
        <w:rPr>
          <w:rFonts w:ascii="Acumin Pro" w:eastAsia="Acumin Pro" w:hAnsi="Acumin Pro" w:cs="Acumin Pro"/>
          <w:color w:val="231F20"/>
          <w:rtl/>
        </w:rPr>
        <w:t>تەشكىللىگۈچىلەر</w:t>
      </w:r>
      <w:r w:rsidR="00DF4393" w:rsidRPr="0030158A">
        <w:rPr>
          <w:rFonts w:ascii="Acumin Pro" w:eastAsia="Acumin Pro" w:hAnsi="Acumin Pro" w:cs="Acumin Pro"/>
          <w:color w:val="231F20"/>
          <w:lang w:val="en-NZ"/>
        </w:rPr>
        <w:t xml:space="preserve"> </w:t>
      </w:r>
      <w:r w:rsidRPr="0030158A">
        <w:rPr>
          <w:rFonts w:ascii="Acumin Pro" w:eastAsia="Acumin Pro" w:hAnsi="Acumin Pro" w:cs="Acumin Pro"/>
          <w:color w:val="231F20"/>
          <w:rtl/>
        </w:rPr>
        <w:t>بۇنىڭغا بويسۇنمىسا، تەسىرى كۈچلۈك جامائەت رەھبەرلىرى بىلەن ئالاقە قىلىپ، تەشكىلاتنى ئاشكارا تەنقىد قىلىدۇرۇش،</w:t>
      </w:r>
      <w:r w:rsidRPr="0030158A">
        <w:rPr>
          <w:rFonts w:ascii="Acumin Pro" w:eastAsia="Acumin Pro" w:hAnsi="Acumin Pro" w:cs="Acumin Pro"/>
          <w:color w:val="231F20"/>
        </w:rPr>
        <w:t xml:space="preserve"> </w:t>
      </w:r>
      <w:r w:rsidRPr="0030158A">
        <w:rPr>
          <w:rFonts w:ascii="Acumin Pro" w:eastAsia="Acumin Pro" w:hAnsi="Acumin Pro" w:cs="Acumin Pro"/>
          <w:color w:val="231F20"/>
          <w:rtl/>
        </w:rPr>
        <w:t>سەلبى ئۇچۇرلارنى تارقىتش ۋە تەشكىلاتنىڭ ئېناۋىتىگە زىيان يەتكۈزۈش</w:t>
      </w:r>
      <w:r w:rsidRPr="0030158A">
        <w:rPr>
          <w:rFonts w:ascii="Acumin Pro" w:eastAsia="Acumin Pro" w:hAnsi="Acumin Pro" w:cs="Acumin Pro"/>
          <w:color w:val="231F20"/>
        </w:rPr>
        <w:t xml:space="preserve"> </w:t>
      </w:r>
      <w:r w:rsidRPr="0030158A">
        <w:rPr>
          <w:rFonts w:ascii="Acumin Pro" w:eastAsia="Acumin Pro" w:hAnsi="Acumin Pro" w:cs="Acumin Pro"/>
          <w:color w:val="231F20"/>
          <w:rtl/>
        </w:rPr>
        <w:t>بىلەن تەھدىت سالدى.</w:t>
      </w:r>
      <w:r w:rsidRPr="0030158A">
        <w:rPr>
          <w:rFonts w:ascii="Acumin Pro" w:eastAsia="Acumin Pro" w:hAnsi="Acumin Pro" w:cs="Acumin Pro"/>
          <w:color w:val="231F20"/>
        </w:rPr>
        <w:t xml:space="preserve"> </w:t>
      </w:r>
    </w:p>
    <w:p w14:paraId="5E5A6797" w14:textId="29F0A907" w:rsidR="00423B25" w:rsidRPr="0030158A" w:rsidRDefault="00336B9F" w:rsidP="00CF0E0C">
      <w:pPr>
        <w:pBdr>
          <w:top w:val="nil"/>
          <w:left w:val="nil"/>
          <w:bottom w:val="nil"/>
          <w:right w:val="nil"/>
          <w:between w:val="nil"/>
        </w:pBdr>
        <w:bidi/>
        <w:spacing w:before="200" w:after="200" w:line="249" w:lineRule="auto"/>
        <w:jc w:val="both"/>
        <w:rPr>
          <w:rFonts w:ascii="Acumin Pro" w:eastAsia="Acumin Pro" w:hAnsi="Acumin Pro" w:cs="Acumin Pro"/>
          <w:color w:val="231F20"/>
        </w:rPr>
      </w:pPr>
      <w:r w:rsidRPr="0030158A">
        <w:rPr>
          <w:rFonts w:ascii="Acumin Pro" w:eastAsia="Acumin Pro" w:hAnsi="Acumin Pro" w:cs="Acumin Pro"/>
          <w:color w:val="231F20"/>
          <w:rtl/>
        </w:rPr>
        <w:t>چەتئەل دۆلەت بۇنداق ھەركەتنڭ</w:t>
      </w:r>
      <w:r w:rsidRPr="0030158A">
        <w:rPr>
          <w:rFonts w:ascii="Acumin Pro" w:eastAsia="Acumin Pro" w:hAnsi="Acumin Pro" w:cs="Acumin Pro"/>
          <w:color w:val="231F20"/>
        </w:rPr>
        <w:t xml:space="preserve"> </w:t>
      </w:r>
      <w:r w:rsidRPr="0030158A">
        <w:rPr>
          <w:rFonts w:ascii="Acumin Pro" w:eastAsia="Acumin Pro" w:hAnsi="Acumin Pro" w:cs="Acumin Pro"/>
          <w:color w:val="231F20"/>
          <w:rtl/>
        </w:rPr>
        <w:t>تەشكىلاتنىڭ يېڭى زېلاندىيە ھۆكۈمەت ۋە باشقا مەبلەغ تەمىنلىگۈچىلەردىن ياردەم ئېلىش ئىقتىدارىغا سەلبى تەسىر</w:t>
      </w:r>
      <w:r w:rsidR="00DF4393" w:rsidRPr="0030158A">
        <w:rPr>
          <w:rFonts w:ascii="Acumin Pro" w:eastAsia="Acumin Pro" w:hAnsi="Acumin Pro" w:cs="Acumin Pro"/>
          <w:color w:val="231F20"/>
          <w:lang w:val="en-NZ"/>
        </w:rPr>
        <w:t xml:space="preserve"> </w:t>
      </w:r>
      <w:r w:rsidRPr="0030158A">
        <w:rPr>
          <w:rFonts w:ascii="Acumin Pro" w:eastAsia="Acumin Pro" w:hAnsi="Acumin Pro" w:cs="Acumin Pro"/>
          <w:color w:val="231F20"/>
          <w:rtl/>
        </w:rPr>
        <w:t>كۆرسىتىدىغانلىقىنى بىلەتتى.</w:t>
      </w:r>
    </w:p>
    <w:p w14:paraId="4D44EA0A" w14:textId="10026594" w:rsidR="00423B25" w:rsidRPr="0030158A" w:rsidRDefault="00336B9F" w:rsidP="00CF0E0C">
      <w:pPr>
        <w:pBdr>
          <w:top w:val="nil"/>
          <w:left w:val="nil"/>
          <w:bottom w:val="nil"/>
          <w:right w:val="nil"/>
          <w:between w:val="nil"/>
        </w:pBdr>
        <w:bidi/>
        <w:spacing w:before="200" w:after="200" w:line="249" w:lineRule="auto"/>
        <w:jc w:val="both"/>
        <w:rPr>
          <w:rFonts w:ascii="Acumin Pro" w:eastAsia="Acumin Pro" w:hAnsi="Acumin Pro" w:cs="Acumin Pro"/>
          <w:color w:val="231F20"/>
        </w:rPr>
      </w:pPr>
      <w:r w:rsidRPr="0030158A">
        <w:rPr>
          <w:rFonts w:ascii="Acumin Pro" w:eastAsia="Acumin Pro" w:hAnsi="Acumin Pro" w:cs="Acumin Pro"/>
          <w:color w:val="231F20"/>
          <w:rtl/>
        </w:rPr>
        <w:t>بۇ</w:t>
      </w:r>
      <w:r w:rsidR="00DF4393" w:rsidRPr="0030158A">
        <w:rPr>
          <w:rFonts w:ascii="Acumin Pro" w:eastAsia="Acumin Pro" w:hAnsi="Acumin Pro" w:cs="Acumin Pro"/>
          <w:color w:val="231F20"/>
          <w:lang w:val="en-NZ"/>
        </w:rPr>
        <w:t xml:space="preserve"> </w:t>
      </w:r>
      <w:r w:rsidRPr="0030158A">
        <w:rPr>
          <w:rFonts w:ascii="Acumin Pro" w:eastAsia="Acumin Pro" w:hAnsi="Acumin Pro" w:cs="Acumin Pro"/>
          <w:color w:val="231F20"/>
          <w:rtl/>
        </w:rPr>
        <w:t>تەشكىلات بۇ</w:t>
      </w:r>
      <w:r w:rsidR="00DF4393" w:rsidRPr="0030158A">
        <w:rPr>
          <w:rFonts w:ascii="Acumin Pro" w:eastAsia="Acumin Pro" w:hAnsi="Acumin Pro" w:cs="Acumin Pro"/>
          <w:color w:val="231F20"/>
          <w:lang w:val="en-NZ"/>
        </w:rPr>
        <w:t xml:space="preserve"> </w:t>
      </w:r>
      <w:r w:rsidRPr="0030158A">
        <w:rPr>
          <w:rFonts w:ascii="Acumin Pro" w:eastAsia="Acumin Pro" w:hAnsi="Acumin Pro" w:cs="Acumin Pro"/>
          <w:color w:val="231F20"/>
          <w:rtl/>
        </w:rPr>
        <w:t>تەھدىتلەرنىڭ ئۇلارنى ئۆز</w:t>
      </w:r>
      <w:r w:rsidR="00DF4393" w:rsidRPr="0030158A">
        <w:rPr>
          <w:rFonts w:ascii="Acumin Pro" w:eastAsia="Acumin Pro" w:hAnsi="Acumin Pro" w:cs="Acumin Pro"/>
          <w:color w:val="231F20"/>
          <w:lang w:val="en-NZ"/>
        </w:rPr>
        <w:t xml:space="preserve"> </w:t>
      </w:r>
      <w:r w:rsidRPr="0030158A">
        <w:rPr>
          <w:rFonts w:ascii="Acumin Pro" w:eastAsia="Acumin Pro" w:hAnsi="Acumin Pro" w:cs="Acumin Pro"/>
          <w:color w:val="231F20"/>
          <w:rtl/>
        </w:rPr>
        <w:t>قىممەت قارىشىغا خىلاپلىق قىلىشقا مەجبۇرلاش ۋە قارار</w:t>
      </w:r>
      <w:r w:rsidR="00DF4393" w:rsidRPr="0030158A">
        <w:rPr>
          <w:rFonts w:ascii="Acumin Pro" w:eastAsia="Acumin Pro" w:hAnsi="Acumin Pro" w:cs="Acumin Pro"/>
          <w:color w:val="231F20"/>
          <w:lang w:val="en-NZ"/>
        </w:rPr>
        <w:t xml:space="preserve"> </w:t>
      </w:r>
      <w:r w:rsidRPr="0030158A">
        <w:rPr>
          <w:rFonts w:ascii="Acumin Pro" w:eastAsia="Acumin Pro" w:hAnsi="Acumin Pro" w:cs="Acumin Pro"/>
          <w:color w:val="231F20"/>
          <w:rtl/>
        </w:rPr>
        <w:t>چىقىرىشىغا توسقۇنلۇق قىلىش ئۈچۈن ئىشلىتىلگەنلىكىنى تونۇپ يەتتى. بۇ</w:t>
      </w:r>
      <w:r w:rsidR="00DF4393" w:rsidRPr="0030158A">
        <w:rPr>
          <w:rFonts w:ascii="Acumin Pro" w:eastAsia="Acumin Pro" w:hAnsi="Acumin Pro" w:cs="Acumin Pro"/>
          <w:color w:val="231F20"/>
          <w:lang w:val="en-NZ"/>
        </w:rPr>
        <w:t xml:space="preserve"> </w:t>
      </w:r>
      <w:r w:rsidRPr="0030158A">
        <w:rPr>
          <w:rFonts w:ascii="Acumin Pro" w:eastAsia="Acumin Pro" w:hAnsi="Acumin Pro" w:cs="Acumin Pro"/>
          <w:color w:val="231F20"/>
          <w:rtl/>
        </w:rPr>
        <w:t>تەشكىلات كىشىلەرنى قاتناشتۇرماسلىقنى رەت قىلغان بولسىمۇ، ئەمما</w:t>
      </w:r>
      <w:r w:rsidRPr="0030158A">
        <w:rPr>
          <w:rFonts w:ascii="Acumin Pro" w:eastAsia="Acumin Pro" w:hAnsi="Acumin Pro" w:cs="Acumin Pro"/>
          <w:color w:val="231F20"/>
        </w:rPr>
        <w:t xml:space="preserve"> </w:t>
      </w:r>
      <w:r w:rsidRPr="0030158A">
        <w:rPr>
          <w:rFonts w:ascii="Acumin Pro" w:eastAsia="Acumin Pro" w:hAnsi="Acumin Pro" w:cs="Acumin Pro"/>
          <w:color w:val="231F20"/>
          <w:rtl/>
        </w:rPr>
        <w:t>ئىناۋىتىگە زىيان يېتىشىدىن</w:t>
      </w:r>
      <w:r w:rsidRPr="0030158A">
        <w:rPr>
          <w:rFonts w:ascii="Acumin Pro" w:eastAsia="Acumin Pro" w:hAnsi="Acumin Pro" w:cs="Acumin Pro"/>
          <w:color w:val="231F20"/>
        </w:rPr>
        <w:t xml:space="preserve"> </w:t>
      </w:r>
      <w:r w:rsidRPr="0030158A">
        <w:rPr>
          <w:rFonts w:ascii="Acumin Pro" w:eastAsia="Acumin Pro" w:hAnsi="Acumin Pro" w:cs="Acumin Pro"/>
          <w:color w:val="231F20"/>
          <w:rtl/>
        </w:rPr>
        <w:t>ئەندىشە قىلدى.</w:t>
      </w:r>
    </w:p>
    <w:p w14:paraId="67D367D5" w14:textId="77777777" w:rsidR="00423B25" w:rsidRPr="0030158A" w:rsidRDefault="00423B25" w:rsidP="00CF0E0C">
      <w:pPr>
        <w:pBdr>
          <w:top w:val="nil"/>
          <w:left w:val="nil"/>
          <w:bottom w:val="nil"/>
          <w:right w:val="nil"/>
          <w:between w:val="nil"/>
        </w:pBdr>
        <w:bidi/>
        <w:spacing w:before="200" w:after="200" w:line="249" w:lineRule="auto"/>
        <w:jc w:val="both"/>
        <w:rPr>
          <w:rFonts w:ascii="Acumin Pro" w:eastAsia="Acumin Pro" w:hAnsi="Acumin Pro" w:cs="Acumin Pro"/>
          <w:color w:val="231F20"/>
        </w:rPr>
      </w:pPr>
    </w:p>
    <w:p w14:paraId="34434D4B" w14:textId="46FF952A" w:rsidR="00423B25" w:rsidRPr="00CF0E0C" w:rsidRDefault="00336B9F" w:rsidP="00CF0E0C">
      <w:pPr>
        <w:keepLines/>
        <w:widowControl/>
        <w:pBdr>
          <w:top w:val="single" w:sz="4" w:space="10" w:color="E9CFE9"/>
          <w:left w:val="single" w:sz="4" w:space="10" w:color="E9CFE9"/>
          <w:bottom w:val="single" w:sz="4" w:space="10" w:color="E9CFE9"/>
          <w:right w:val="single" w:sz="4" w:space="10" w:color="E9CFE9"/>
          <w:between w:val="nil"/>
        </w:pBdr>
        <w:shd w:val="clear" w:color="auto" w:fill="E9CFE9"/>
        <w:bidi/>
        <w:spacing w:before="200" w:after="200"/>
        <w:jc w:val="both"/>
        <w:rPr>
          <w:rFonts w:ascii="Acumin Pro" w:eastAsia="Acumin Pro" w:hAnsi="Acumin Pro" w:cs="Acumin Pro"/>
          <w:b/>
          <w:bCs/>
          <w:color w:val="231F20"/>
        </w:rPr>
      </w:pPr>
      <w:r w:rsidRPr="00CF0E0C">
        <w:rPr>
          <w:rFonts w:ascii="Acumin Pro" w:eastAsia="Acumin Pro" w:hAnsi="Acumin Pro" w:cs="Acumin Pro"/>
          <w:b/>
          <w:bCs/>
          <w:color w:val="231F20"/>
          <w:rtl/>
        </w:rPr>
        <w:t>بۇ</w:t>
      </w:r>
      <w:r w:rsidR="00DF4393">
        <w:rPr>
          <w:rFonts w:ascii="Acumin Pro" w:eastAsia="Acumin Pro" w:hAnsi="Acumin Pro" w:cs="Acumin Pro"/>
          <w:b/>
          <w:bCs/>
          <w:color w:val="231F20"/>
          <w:lang w:val="en-NZ"/>
        </w:rPr>
        <w:t xml:space="preserve"> </w:t>
      </w:r>
      <w:r w:rsidRPr="00CF0E0C">
        <w:rPr>
          <w:rFonts w:ascii="Acumin Pro" w:eastAsia="Acumin Pro" w:hAnsi="Acumin Pro" w:cs="Acumin Pro"/>
          <w:b/>
          <w:bCs/>
          <w:color w:val="231F20"/>
          <w:rtl/>
        </w:rPr>
        <w:t>نېمە ئۈچۈن</w:t>
      </w:r>
      <w:r w:rsidRPr="00CF0E0C">
        <w:rPr>
          <w:rFonts w:ascii="Acumin Pro" w:eastAsia="Acumin Pro" w:hAnsi="Acumin Pro" w:cs="Acumin Pro"/>
          <w:b/>
          <w:bCs/>
          <w:color w:val="231F20"/>
        </w:rPr>
        <w:t xml:space="preserve"> </w:t>
      </w:r>
      <w:r w:rsidRPr="00CF0E0C">
        <w:rPr>
          <w:rFonts w:ascii="Acumin Pro" w:eastAsia="Acumin Pro" w:hAnsi="Acumin Pro" w:cs="Acumin Pro"/>
          <w:b/>
          <w:bCs/>
          <w:color w:val="231F20"/>
          <w:rtl/>
        </w:rPr>
        <w:t>چەتئەل ئارىلىشىشى بۇلىدۇ؟</w:t>
      </w:r>
    </w:p>
    <w:p w14:paraId="14F8F3D7" w14:textId="745FACDE" w:rsidR="00423B25" w:rsidRPr="0030158A" w:rsidRDefault="00336B9F" w:rsidP="00CF0E0C">
      <w:pPr>
        <w:pBdr>
          <w:top w:val="single" w:sz="4" w:space="10" w:color="E9CFE9"/>
          <w:left w:val="single" w:sz="4" w:space="10" w:color="E9CFE9"/>
          <w:bottom w:val="single" w:sz="4" w:space="10" w:color="E9CFE9"/>
          <w:right w:val="single" w:sz="4" w:space="10" w:color="E9CFE9"/>
          <w:between w:val="nil"/>
        </w:pBdr>
        <w:shd w:val="clear" w:color="auto" w:fill="E9CFE9"/>
        <w:bidi/>
        <w:spacing w:before="200" w:after="200"/>
        <w:jc w:val="both"/>
        <w:rPr>
          <w:rFonts w:ascii="Acumin Pro" w:eastAsia="Acumin Pro" w:hAnsi="Acumin Pro" w:cs="Acumin Pro"/>
          <w:color w:val="231F20"/>
        </w:rPr>
      </w:pPr>
      <w:r w:rsidRPr="0030158A">
        <w:rPr>
          <w:rFonts w:ascii="Acumin Pro" w:eastAsia="Acumin Pro" w:hAnsi="Acumin Pro" w:cs="Acumin Pro"/>
          <w:color w:val="231F20"/>
          <w:rtl/>
        </w:rPr>
        <w:t>بىر</w:t>
      </w:r>
      <w:r w:rsidR="00DF4393" w:rsidRPr="0030158A">
        <w:rPr>
          <w:rFonts w:ascii="Acumin Pro" w:eastAsia="Acumin Pro" w:hAnsi="Acumin Pro" w:cs="Acumin Pro"/>
          <w:color w:val="231F20"/>
          <w:lang w:val="en-NZ"/>
        </w:rPr>
        <w:t xml:space="preserve"> </w:t>
      </w:r>
      <w:r w:rsidRPr="0030158A">
        <w:rPr>
          <w:rFonts w:ascii="Acumin Pro" w:eastAsia="Acumin Pro" w:hAnsi="Acumin Pro" w:cs="Acumin Pro"/>
          <w:color w:val="231F20"/>
          <w:rtl/>
        </w:rPr>
        <w:t>چەتئەل دۆلىتى تەشكىلاتنىڭ ئۆز</w:t>
      </w:r>
      <w:r w:rsidR="00DF4393" w:rsidRPr="0030158A">
        <w:rPr>
          <w:rFonts w:ascii="Acumin Pro" w:eastAsia="Acumin Pro" w:hAnsi="Acumin Pro" w:cs="Acumin Pro"/>
          <w:color w:val="231F20"/>
          <w:lang w:val="en-NZ"/>
        </w:rPr>
        <w:t xml:space="preserve"> </w:t>
      </w:r>
      <w:r w:rsidRPr="0030158A">
        <w:rPr>
          <w:rFonts w:ascii="Acumin Pro" w:eastAsia="Acumin Pro" w:hAnsi="Acumin Pro" w:cs="Acumin Pro"/>
          <w:color w:val="231F20"/>
          <w:rtl/>
        </w:rPr>
        <w:t xml:space="preserve">قىممەت قارىشىغا زىت كېلىدىغان قارارلارنى مەجبۇرىي چىقىرىش ۋە ئابرويغا دەخلى قىلىش ئارقىلىق جامائەتنىڭ قاتنىشىشىنى كونترول قىلىشنى مەقسەت قىلغان. </w:t>
      </w:r>
    </w:p>
    <w:p w14:paraId="2DAF3E6C" w14:textId="551CD370" w:rsidR="00423B25" w:rsidRPr="0030158A" w:rsidRDefault="00336B9F" w:rsidP="00CF0E0C">
      <w:pPr>
        <w:pBdr>
          <w:top w:val="single" w:sz="4" w:space="10" w:color="E9CFE9"/>
          <w:left w:val="single" w:sz="4" w:space="10" w:color="E9CFE9"/>
          <w:bottom w:val="single" w:sz="4" w:space="10" w:color="E9CFE9"/>
          <w:right w:val="single" w:sz="4" w:space="10" w:color="E9CFE9"/>
          <w:between w:val="nil"/>
        </w:pBdr>
        <w:shd w:val="clear" w:color="auto" w:fill="E9CFE9"/>
        <w:bidi/>
        <w:spacing w:before="200" w:after="200"/>
        <w:jc w:val="both"/>
        <w:rPr>
          <w:rFonts w:ascii="Acumin Pro" w:eastAsia="Acumin Pro" w:hAnsi="Acumin Pro" w:cs="Acumin Pro"/>
          <w:color w:val="231F20"/>
        </w:rPr>
      </w:pPr>
      <w:r w:rsidRPr="0030158A">
        <w:rPr>
          <w:rFonts w:ascii="Acumin Pro" w:eastAsia="Acumin Pro" w:hAnsi="Acumin Pro" w:cs="Acumin Pro"/>
          <w:color w:val="231F20"/>
          <w:rtl/>
        </w:rPr>
        <w:t>چەتئەل دۆلىتى ئۆز</w:t>
      </w:r>
      <w:r w:rsidR="00DF4393" w:rsidRPr="0030158A">
        <w:rPr>
          <w:rFonts w:ascii="Acumin Pro" w:eastAsia="Acumin Pro" w:hAnsi="Acumin Pro" w:cs="Acumin Pro"/>
          <w:color w:val="231F20"/>
          <w:lang w:val="en-NZ"/>
        </w:rPr>
        <w:t xml:space="preserve"> </w:t>
      </w:r>
      <w:r w:rsidRPr="0030158A">
        <w:rPr>
          <w:rFonts w:ascii="Acumin Pro" w:eastAsia="Acumin Pro" w:hAnsi="Acumin Pro" w:cs="Acumin Pro"/>
          <w:color w:val="231F20"/>
          <w:rtl/>
        </w:rPr>
        <w:t>مەقسىتىگە يېتىش ئۈچۈن بىر</w:t>
      </w:r>
      <w:r w:rsidR="00DF4393" w:rsidRPr="0030158A">
        <w:rPr>
          <w:rFonts w:ascii="Acumin Pro" w:eastAsia="Acumin Pro" w:hAnsi="Acumin Pro" w:cs="Acumin Pro"/>
          <w:color w:val="231F20"/>
          <w:lang w:val="en-NZ"/>
        </w:rPr>
        <w:t xml:space="preserve"> </w:t>
      </w:r>
      <w:r w:rsidRPr="0030158A">
        <w:rPr>
          <w:rFonts w:ascii="Acumin Pro" w:eastAsia="Acumin Pro" w:hAnsi="Acumin Pro" w:cs="Acumin Pro"/>
          <w:color w:val="231F20"/>
          <w:rtl/>
        </w:rPr>
        <w:t>ئىجتىمائىي تەشكىلاتقا ئارىلاشقان، ئۇلارنىڭ ئۆچ ئېلىش ھەرىكىتىنىڭ تەھدىتى بۇ</w:t>
      </w:r>
      <w:r w:rsidR="00DF4393" w:rsidRPr="0030158A">
        <w:rPr>
          <w:rFonts w:ascii="Acumin Pro" w:eastAsia="Acumin Pro" w:hAnsi="Acumin Pro" w:cs="Acumin Pro"/>
          <w:color w:val="231F20"/>
          <w:lang w:val="en-NZ"/>
        </w:rPr>
        <w:t xml:space="preserve"> </w:t>
      </w:r>
      <w:r w:rsidRPr="0030158A">
        <w:rPr>
          <w:rFonts w:ascii="Acumin Pro" w:eastAsia="Acumin Pro" w:hAnsi="Acumin Pro" w:cs="Acumin Pro"/>
          <w:color w:val="231F20"/>
          <w:rtl/>
        </w:rPr>
        <w:t>تەشكىلاتنىڭ يېڭى زېلاندىيە جەمئىيىتىگە تولۇق قاتنىشىشىغا توسقۇنلۇق قىلدى.</w:t>
      </w:r>
    </w:p>
    <w:p w14:paraId="36FA7B5E" w14:textId="77777777" w:rsidR="00423B25" w:rsidRDefault="00336B9F" w:rsidP="00CF0E0C">
      <w:pPr>
        <w:pBdr>
          <w:top w:val="nil"/>
          <w:left w:val="nil"/>
          <w:bottom w:val="nil"/>
          <w:right w:val="nil"/>
          <w:between w:val="nil"/>
        </w:pBdr>
        <w:bidi/>
        <w:spacing w:before="200" w:after="200" w:line="249" w:lineRule="auto"/>
        <w:jc w:val="both"/>
        <w:rPr>
          <w:rFonts w:ascii="Acumin Pro" w:eastAsia="Acumin Pro" w:hAnsi="Acumin Pro" w:cs="Acumin Pro"/>
          <w:color w:val="231F20"/>
        </w:rPr>
      </w:pPr>
      <w:r w:rsidRPr="00CF0E0C">
        <w:rPr>
          <w:rFonts w:ascii="Acumin Pro" w:eastAsia="Acumin Pro" w:hAnsi="Acumin Pro" w:cs="Acumin Pro"/>
          <w:b/>
          <w:bCs/>
          <w:color w:val="231F20"/>
        </w:rPr>
        <w:br w:type="page"/>
      </w:r>
    </w:p>
    <w:p w14:paraId="425B9F96" w14:textId="77777777" w:rsidR="00423B25" w:rsidRDefault="00336B9F">
      <w:pPr>
        <w:pStyle w:val="Heading2"/>
        <w:bidi/>
        <w:spacing w:before="360"/>
        <w:ind w:left="0"/>
        <w:rPr>
          <w:rFonts w:ascii="Acumin Pro" w:eastAsia="Acumin Pro" w:hAnsi="Acumin Pro" w:cs="Acumin Pro"/>
          <w:color w:val="391335"/>
          <w:highlight w:val="red"/>
        </w:rPr>
      </w:pPr>
      <w:r>
        <w:rPr>
          <w:rFonts w:ascii="Acumin Pro" w:eastAsia="Acumin Pro" w:hAnsi="Acumin Pro" w:cs="Acumin Pro"/>
          <w:color w:val="391335"/>
          <w:rtl/>
        </w:rPr>
        <w:lastRenderedPageBreak/>
        <w:t xml:space="preserve">ئۈچىنچى مىسال: </w:t>
      </w:r>
      <w:r w:rsidRPr="00DF4393">
        <w:rPr>
          <w:rFonts w:ascii="Acumin Pro" w:eastAsia="Acumin Pro" w:hAnsi="Acumin Pro" w:cs="Acumin Pro"/>
          <w:color w:val="391335"/>
          <w:rtl/>
        </w:rPr>
        <w:t>مەبلەغ ۋە سوۋغاتلار ئارقىلىق</w:t>
      </w:r>
      <w:r>
        <w:rPr>
          <w:rFonts w:ascii="Acumin Pro" w:eastAsia="Acumin Pro" w:hAnsi="Acumin Pro" w:cs="Acumin Pro"/>
          <w:color w:val="391335"/>
        </w:rPr>
        <w:t xml:space="preserve"> </w:t>
      </w:r>
      <w:r w:rsidRPr="00DF4393">
        <w:rPr>
          <w:rFonts w:ascii="Acumin Pro" w:eastAsia="Acumin Pro" w:hAnsi="Acumin Pro" w:cs="Acumin Pro"/>
          <w:color w:val="391335"/>
          <w:rtl/>
        </w:rPr>
        <w:t>جامائەت</w:t>
      </w:r>
      <w:r>
        <w:rPr>
          <w:rFonts w:ascii="Acumin Pro" w:eastAsia="Acumin Pro" w:hAnsi="Acumin Pro" w:cs="Acumin Pro"/>
          <w:color w:val="391335"/>
        </w:rPr>
        <w:t xml:space="preserve"> </w:t>
      </w:r>
      <w:r w:rsidRPr="00DF4393">
        <w:rPr>
          <w:rFonts w:ascii="Acumin Pro" w:eastAsia="Acumin Pro" w:hAnsi="Acumin Pro" w:cs="Acumin Pro"/>
          <w:color w:val="391335"/>
          <w:rtl/>
        </w:rPr>
        <w:t>ئەزالىرىنىڭ شەخسىي ئۇچۇرلىرىغا ئېرىشىشقا ئ‍ۇرۇنۇش</w:t>
      </w:r>
    </w:p>
    <w:p w14:paraId="5006208C" w14:textId="77777777" w:rsidR="00423B25" w:rsidRPr="0039384F" w:rsidRDefault="00336B9F" w:rsidP="00DF4393">
      <w:pPr>
        <w:pBdr>
          <w:top w:val="nil"/>
          <w:left w:val="nil"/>
          <w:bottom w:val="nil"/>
          <w:right w:val="nil"/>
          <w:between w:val="nil"/>
        </w:pBdr>
        <w:bidi/>
        <w:spacing w:before="360"/>
        <w:jc w:val="both"/>
        <w:rPr>
          <w:rFonts w:ascii="Acumin Pro" w:eastAsia="Acumin Pro" w:hAnsi="Acumin Pro" w:cs="Acumin Pro"/>
          <w:b/>
          <w:bCs/>
          <w:color w:val="231F20"/>
        </w:rPr>
      </w:pPr>
      <w:r w:rsidRPr="0039384F">
        <w:rPr>
          <w:rFonts w:ascii="Acumin Pro" w:eastAsia="Acumin Pro" w:hAnsi="Acumin Pro" w:cs="Acumin Pro"/>
          <w:b/>
          <w:bCs/>
          <w:color w:val="231F20"/>
          <w:rtl/>
        </w:rPr>
        <w:t>نېمە ئىش يۈز بەردى؟</w:t>
      </w:r>
    </w:p>
    <w:p w14:paraId="161B79A6" w14:textId="75144231" w:rsidR="00423B25" w:rsidRDefault="00336B9F" w:rsidP="00DF4393">
      <w:pPr>
        <w:pBdr>
          <w:top w:val="nil"/>
          <w:left w:val="nil"/>
          <w:bottom w:val="nil"/>
          <w:right w:val="nil"/>
          <w:between w:val="nil"/>
        </w:pBdr>
        <w:bidi/>
        <w:spacing w:before="200" w:after="200" w:line="249" w:lineRule="auto"/>
        <w:jc w:val="both"/>
        <w:rPr>
          <w:rFonts w:ascii="Acumin Pro" w:eastAsia="Acumin Pro" w:hAnsi="Acumin Pro" w:cs="Acumin Pro"/>
          <w:color w:val="231F20"/>
        </w:rPr>
      </w:pPr>
      <w:r w:rsidRPr="00DF4393">
        <w:rPr>
          <w:rFonts w:ascii="Acumin Pro" w:eastAsia="Acumin Pro" w:hAnsi="Acumin Pro" w:cs="Acumin Pro"/>
          <w:color w:val="231F20"/>
          <w:rtl/>
        </w:rPr>
        <w:t>يېڭى قۇرۇلغان بىر جامائەت تەشكىلاتى جامائەت</w:t>
      </w:r>
      <w:r>
        <w:rPr>
          <w:rFonts w:ascii="Acumin Pro" w:eastAsia="Acumin Pro" w:hAnsi="Acumin Pro" w:cs="Acumin Pro"/>
          <w:color w:val="231F20"/>
          <w:rtl/>
        </w:rPr>
        <w:t xml:space="preserve"> تەسىر</w:t>
      </w:r>
      <w:r w:rsidR="00332826">
        <w:rPr>
          <w:rFonts w:ascii="Acumin Pro" w:eastAsia="Acumin Pro" w:hAnsi="Acumin Pro" w:cs="Acumin Pro"/>
          <w:color w:val="231F20"/>
          <w:lang w:val="en-NZ"/>
        </w:rPr>
        <w:t xml:space="preserve"> </w:t>
      </w:r>
      <w:r>
        <w:rPr>
          <w:rFonts w:ascii="Acumin Pro" w:eastAsia="Acumin Pro" w:hAnsi="Acumin Pro" w:cs="Acumin Pro"/>
          <w:color w:val="231F20"/>
          <w:rtl/>
        </w:rPr>
        <w:t xml:space="preserve">كۈچىنى ئاشۇرۇشقا باشلىدى. </w:t>
      </w:r>
    </w:p>
    <w:p w14:paraId="3716802A" w14:textId="2335FDC8" w:rsidR="00423B25" w:rsidRDefault="00336B9F" w:rsidP="00DF4393">
      <w:pPr>
        <w:pBdr>
          <w:top w:val="nil"/>
          <w:left w:val="nil"/>
          <w:bottom w:val="nil"/>
          <w:right w:val="nil"/>
          <w:between w:val="nil"/>
        </w:pBdr>
        <w:bidi/>
        <w:spacing w:before="200" w:after="200" w:line="249" w:lineRule="auto"/>
        <w:jc w:val="both"/>
        <w:rPr>
          <w:rFonts w:ascii="Acumin Pro" w:eastAsia="Acumin Pro" w:hAnsi="Acumin Pro" w:cs="Acumin Pro"/>
          <w:color w:val="231F20"/>
        </w:rPr>
      </w:pPr>
      <w:r>
        <w:rPr>
          <w:rFonts w:ascii="Acumin Pro" w:eastAsia="Acumin Pro" w:hAnsi="Acumin Pro" w:cs="Acumin Pro"/>
          <w:color w:val="231F20"/>
          <w:rtl/>
        </w:rPr>
        <w:t>ئۇلار</w:t>
      </w:r>
      <w:r w:rsidR="00332826">
        <w:rPr>
          <w:rFonts w:ascii="Acumin Pro" w:eastAsia="Acumin Pro" w:hAnsi="Acumin Pro" w:cs="Acumin Pro"/>
          <w:color w:val="231F20"/>
          <w:lang w:val="en-NZ"/>
        </w:rPr>
        <w:t xml:space="preserve"> </w:t>
      </w:r>
      <w:r>
        <w:rPr>
          <w:rFonts w:ascii="Acumin Pro" w:eastAsia="Acumin Pro" w:hAnsi="Acumin Pro" w:cs="Acumin Pro"/>
          <w:color w:val="231F20"/>
          <w:rtl/>
        </w:rPr>
        <w:t>ئۆز</w:t>
      </w:r>
      <w:r w:rsidR="00332826">
        <w:rPr>
          <w:rFonts w:ascii="Acumin Pro" w:eastAsia="Acumin Pro" w:hAnsi="Acumin Pro" w:cs="Acumin Pro"/>
          <w:color w:val="231F20"/>
          <w:lang w:val="en-NZ"/>
        </w:rPr>
        <w:t xml:space="preserve"> </w:t>
      </w:r>
      <w:r w:rsidRPr="00DF4393">
        <w:rPr>
          <w:rFonts w:ascii="Acumin Pro" w:eastAsia="Acumin Pro" w:hAnsi="Acumin Pro" w:cs="Acumin Pro"/>
          <w:color w:val="231F20"/>
          <w:rtl/>
        </w:rPr>
        <w:t>ئەسلى</w:t>
      </w:r>
      <w:r>
        <w:rPr>
          <w:rFonts w:ascii="Acumin Pro" w:eastAsia="Acumin Pro" w:hAnsi="Acumin Pro" w:cs="Acumin Pro"/>
          <w:color w:val="231F20"/>
        </w:rPr>
        <w:t xml:space="preserve"> </w:t>
      </w:r>
      <w:r>
        <w:rPr>
          <w:rFonts w:ascii="Acumin Pro" w:eastAsia="Acumin Pro" w:hAnsi="Acumin Pro" w:cs="Acumin Pro"/>
          <w:color w:val="231F20"/>
          <w:rtl/>
        </w:rPr>
        <w:t xml:space="preserve">دۆلىتىنىڭ ئەلچىخانىسى بىلەن كۆرۈشۈشكە تەكلىپ قىلىندى ۋە قوبۇل </w:t>
      </w:r>
      <w:r w:rsidRPr="00DF4393">
        <w:rPr>
          <w:rFonts w:ascii="Acumin Pro" w:eastAsia="Acumin Pro" w:hAnsi="Acumin Pro" w:cs="Acumin Pro"/>
          <w:color w:val="231F20"/>
          <w:rtl/>
        </w:rPr>
        <w:t>قىلىدى.</w:t>
      </w:r>
      <w:r>
        <w:rPr>
          <w:rFonts w:ascii="Acumin Pro" w:eastAsia="Acumin Pro" w:hAnsi="Acumin Pro" w:cs="Acumin Pro"/>
          <w:color w:val="231F20"/>
          <w:rtl/>
        </w:rPr>
        <w:t xml:space="preserve"> ئۇلار</w:t>
      </w:r>
      <w:r w:rsidR="00332826">
        <w:rPr>
          <w:rFonts w:ascii="Acumin Pro" w:eastAsia="Acumin Pro" w:hAnsi="Acumin Pro" w:cs="Acumin Pro"/>
          <w:color w:val="231F20"/>
          <w:lang w:val="en-NZ"/>
        </w:rPr>
        <w:t xml:space="preserve"> </w:t>
      </w:r>
      <w:r>
        <w:rPr>
          <w:rFonts w:ascii="Acumin Pro" w:eastAsia="Acumin Pro" w:hAnsi="Acumin Pro" w:cs="Acumin Pro"/>
          <w:color w:val="231F20"/>
          <w:rtl/>
        </w:rPr>
        <w:t>ئۆزلىرىنىڭ خىزمىتىنىڭ ئېتىراپ قىلىنىشىدىن خۇشال بولدى ۋە بۇنى ئەلچىخانا بىلەن ئىجابىي مۇناسىۋەت ئورنىتىش ئۈچۈن قىممەتلىك پۇرسەت دەپ قارىدى.</w:t>
      </w:r>
    </w:p>
    <w:p w14:paraId="753FA133" w14:textId="3C05BA6F" w:rsidR="00423B25" w:rsidRDefault="00336B9F" w:rsidP="00DF4393">
      <w:pPr>
        <w:pBdr>
          <w:top w:val="nil"/>
          <w:left w:val="nil"/>
          <w:bottom w:val="nil"/>
          <w:right w:val="nil"/>
          <w:between w:val="nil"/>
        </w:pBdr>
        <w:bidi/>
        <w:spacing w:before="200" w:after="200" w:line="249" w:lineRule="auto"/>
        <w:jc w:val="both"/>
        <w:rPr>
          <w:rFonts w:ascii="Acumin Pro" w:eastAsia="Acumin Pro" w:hAnsi="Acumin Pro" w:cs="Acumin Pro"/>
          <w:color w:val="231F20"/>
        </w:rPr>
      </w:pPr>
      <w:r>
        <w:rPr>
          <w:rFonts w:ascii="Acumin Pro" w:eastAsia="Acumin Pro" w:hAnsi="Acumin Pro" w:cs="Acumin Pro"/>
          <w:color w:val="231F20"/>
          <w:rtl/>
        </w:rPr>
        <w:t>يىغىندا ئۇلارغا بۇ</w:t>
      </w:r>
      <w:r w:rsidR="00332826">
        <w:rPr>
          <w:rFonts w:ascii="Acumin Pro" w:eastAsia="Acumin Pro" w:hAnsi="Acumin Pro" w:cs="Acumin Pro"/>
          <w:color w:val="231F20"/>
          <w:lang w:val="en-NZ"/>
        </w:rPr>
        <w:t xml:space="preserve"> </w:t>
      </w:r>
      <w:r>
        <w:rPr>
          <w:rFonts w:ascii="Acumin Pro" w:eastAsia="Acumin Pro" w:hAnsi="Acumin Pro" w:cs="Acumin Pro"/>
          <w:color w:val="231F20"/>
          <w:rtl/>
        </w:rPr>
        <w:t>تەشكىلاتقا ئىزچىل ئىقتىسادىي ياردەم ۋە ئەزالارغا ئايرىم سوۋغات تەقدىم قىلىندى. ئەلچىخانا يەنە بۇ</w:t>
      </w:r>
      <w:r w:rsidR="00332826">
        <w:rPr>
          <w:rFonts w:ascii="Acumin Pro" w:eastAsia="Acumin Pro" w:hAnsi="Acumin Pro" w:cs="Acumin Pro"/>
          <w:color w:val="231F20"/>
          <w:lang w:val="en-NZ"/>
        </w:rPr>
        <w:t xml:space="preserve"> </w:t>
      </w:r>
      <w:r>
        <w:rPr>
          <w:rFonts w:ascii="Acumin Pro" w:eastAsia="Acumin Pro" w:hAnsi="Acumin Pro" w:cs="Acumin Pro"/>
          <w:color w:val="231F20"/>
          <w:rtl/>
        </w:rPr>
        <w:t>تەشكىلاتنىڭ پائالىيەتلىرىنى ئاشكارا قوللايدىغانلىقىنى بىلدۈردى.  بۇ</w:t>
      </w:r>
      <w:r w:rsidR="00332826">
        <w:rPr>
          <w:rFonts w:ascii="Acumin Pro" w:eastAsia="Acumin Pro" w:hAnsi="Acumin Pro" w:cs="Acumin Pro"/>
          <w:color w:val="231F20"/>
          <w:lang w:val="en-NZ"/>
        </w:rPr>
        <w:t xml:space="preserve"> </w:t>
      </w:r>
      <w:r w:rsidRPr="00DF4393">
        <w:rPr>
          <w:rFonts w:ascii="Acumin Pro" w:eastAsia="Acumin Pro" w:hAnsi="Acumin Pro" w:cs="Acumin Pro"/>
          <w:color w:val="231F20"/>
          <w:rtl/>
        </w:rPr>
        <w:t>جامائەت</w:t>
      </w:r>
      <w:r>
        <w:rPr>
          <w:rFonts w:ascii="Acumin Pro" w:eastAsia="Acumin Pro" w:hAnsi="Acumin Pro" w:cs="Acumin Pro"/>
          <w:color w:val="231F20"/>
        </w:rPr>
        <w:t xml:space="preserve"> </w:t>
      </w:r>
      <w:r w:rsidRPr="00DF4393">
        <w:rPr>
          <w:rFonts w:ascii="Acumin Pro" w:eastAsia="Acumin Pro" w:hAnsi="Acumin Pro" w:cs="Acumin Pro"/>
          <w:color w:val="231F20"/>
          <w:rtl/>
        </w:rPr>
        <w:t>تەشكىلاتى</w:t>
      </w:r>
      <w:r>
        <w:rPr>
          <w:rFonts w:ascii="Acumin Pro" w:eastAsia="Acumin Pro" w:hAnsi="Acumin Pro" w:cs="Acumin Pro"/>
          <w:color w:val="231F20"/>
          <w:rtl/>
        </w:rPr>
        <w:t xml:space="preserve"> ئەلچىخانىنىڭ ئۇلارنىڭ خىزمىتىنى ئېتىراپ قىلغانلىقى ۋە ئىلھاملاندۇرغانلىقىغا رەھمەت ئېيتتى. ۋاقىتنىڭ ئۆتۈشىگە ئەگىشىپ، بۇ</w:t>
      </w:r>
      <w:r w:rsidR="00332826">
        <w:rPr>
          <w:rFonts w:ascii="Acumin Pro" w:eastAsia="Acumin Pro" w:hAnsi="Acumin Pro" w:cs="Acumin Pro"/>
          <w:color w:val="231F20"/>
          <w:lang w:val="en-NZ"/>
        </w:rPr>
        <w:t xml:space="preserve"> </w:t>
      </w:r>
      <w:r>
        <w:rPr>
          <w:rFonts w:ascii="Acumin Pro" w:eastAsia="Acumin Pro" w:hAnsi="Acumin Pro" w:cs="Acumin Pro"/>
          <w:color w:val="231F20"/>
          <w:rtl/>
        </w:rPr>
        <w:t>تەشكىلاتنىڭ بىر</w:t>
      </w:r>
      <w:r w:rsidR="00332826">
        <w:rPr>
          <w:rFonts w:ascii="Acumin Pro" w:eastAsia="Acumin Pro" w:hAnsi="Acumin Pro" w:cs="Acumin Pro"/>
          <w:color w:val="231F20"/>
          <w:lang w:val="en-NZ"/>
        </w:rPr>
        <w:t xml:space="preserve"> </w:t>
      </w:r>
      <w:r>
        <w:rPr>
          <w:rFonts w:ascii="Acumin Pro" w:eastAsia="Acumin Pro" w:hAnsi="Acumin Pro" w:cs="Acumin Pro"/>
          <w:color w:val="231F20"/>
          <w:rtl/>
        </w:rPr>
        <w:t>قىسىم پائالىيەتلىرى ئىقتىسادىي جەھەتتىن قوللاشقا تايىنىپ قالدى.</w:t>
      </w:r>
    </w:p>
    <w:p w14:paraId="2518087B" w14:textId="2A716492" w:rsidR="00423B25" w:rsidRDefault="00336B9F" w:rsidP="00DF4393">
      <w:pPr>
        <w:pBdr>
          <w:top w:val="nil"/>
          <w:left w:val="nil"/>
          <w:bottom w:val="nil"/>
          <w:right w:val="nil"/>
          <w:between w:val="nil"/>
        </w:pBdr>
        <w:bidi/>
        <w:spacing w:before="200" w:after="200" w:line="249" w:lineRule="auto"/>
        <w:jc w:val="both"/>
        <w:rPr>
          <w:rFonts w:ascii="Acumin Pro" w:eastAsia="Acumin Pro" w:hAnsi="Acumin Pro" w:cs="Acumin Pro"/>
          <w:color w:val="231F20"/>
        </w:rPr>
      </w:pPr>
      <w:r>
        <w:rPr>
          <w:rFonts w:ascii="Acumin Pro" w:eastAsia="Acumin Pro" w:hAnsi="Acumin Pro" w:cs="Acumin Pro"/>
          <w:color w:val="231F20"/>
          <w:rtl/>
        </w:rPr>
        <w:t>ئالتە ئايدىن كېيىن، ئەلچىخانا مەزكۇر</w:t>
      </w:r>
      <w:r w:rsidR="00332826">
        <w:rPr>
          <w:rFonts w:ascii="Acumin Pro" w:eastAsia="Acumin Pro" w:hAnsi="Acumin Pro" w:cs="Acumin Pro"/>
          <w:color w:val="231F20"/>
          <w:lang w:val="en-NZ"/>
        </w:rPr>
        <w:t xml:space="preserve"> </w:t>
      </w:r>
      <w:r>
        <w:rPr>
          <w:rFonts w:ascii="Acumin Pro" w:eastAsia="Acumin Pro" w:hAnsi="Acumin Pro" w:cs="Acumin Pro"/>
          <w:color w:val="231F20"/>
          <w:rtl/>
        </w:rPr>
        <w:t xml:space="preserve">تەشكىلات بىلەن ھەمكارلاشقان </w:t>
      </w:r>
      <w:r w:rsidRPr="00DF4393">
        <w:rPr>
          <w:rFonts w:ascii="Acumin Pro" w:eastAsia="Acumin Pro" w:hAnsi="Acumin Pro" w:cs="Acumin Pro"/>
          <w:color w:val="231F20"/>
          <w:rtl/>
        </w:rPr>
        <w:t>جامائەت</w:t>
      </w:r>
      <w:r>
        <w:rPr>
          <w:rFonts w:ascii="Acumin Pro" w:eastAsia="Acumin Pro" w:hAnsi="Acumin Pro" w:cs="Acumin Pro"/>
          <w:color w:val="231F20"/>
          <w:rtl/>
        </w:rPr>
        <w:t xml:space="preserve"> ئەزالىرىنىڭ شەخسىي ئۇچۇرلىرىنى بېرىشنى تەلەپ قىلىپ، بۇ</w:t>
      </w:r>
      <w:r w:rsidR="00332826">
        <w:rPr>
          <w:rFonts w:ascii="Acumin Pro" w:eastAsia="Acumin Pro" w:hAnsi="Acumin Pro" w:cs="Acumin Pro"/>
          <w:color w:val="231F20"/>
          <w:lang w:val="en-NZ"/>
        </w:rPr>
        <w:t xml:space="preserve"> </w:t>
      </w:r>
      <w:r w:rsidRPr="00DF4393">
        <w:rPr>
          <w:rFonts w:ascii="Acumin Pro" w:eastAsia="Acumin Pro" w:hAnsi="Acumin Pro" w:cs="Acumin Pro"/>
          <w:color w:val="231F20"/>
          <w:rtl/>
        </w:rPr>
        <w:t xml:space="preserve">تەشكىلاتنىڭ </w:t>
      </w:r>
      <w:r>
        <w:rPr>
          <w:rFonts w:ascii="Acumin Pro" w:eastAsia="Acumin Pro" w:hAnsi="Acumin Pro" w:cs="Acumin Pro"/>
          <w:color w:val="231F20"/>
          <w:rtl/>
        </w:rPr>
        <w:t xml:space="preserve">تەمىنلىگەن قوللاش سەۋەبىدىن «ئۇلارغا قەرزدار» ئىكەنلىكىنى ئېيتتى. </w:t>
      </w:r>
    </w:p>
    <w:p w14:paraId="260A2057" w14:textId="6620DEA6" w:rsidR="00423B25" w:rsidRDefault="00336B9F" w:rsidP="00DF4393">
      <w:pPr>
        <w:pBdr>
          <w:top w:val="nil"/>
          <w:left w:val="nil"/>
          <w:bottom w:val="nil"/>
          <w:right w:val="nil"/>
          <w:between w:val="nil"/>
        </w:pBdr>
        <w:bidi/>
        <w:spacing w:before="200" w:after="200" w:line="249" w:lineRule="auto"/>
        <w:jc w:val="both"/>
        <w:rPr>
          <w:rFonts w:ascii="Acumin Pro" w:eastAsia="Acumin Pro" w:hAnsi="Acumin Pro" w:cs="Acumin Pro"/>
          <w:color w:val="231F20"/>
        </w:rPr>
      </w:pPr>
      <w:r>
        <w:rPr>
          <w:rFonts w:ascii="Acumin Pro" w:eastAsia="Acumin Pro" w:hAnsi="Acumin Pro" w:cs="Acumin Pro"/>
          <w:color w:val="231F20"/>
          <w:rtl/>
        </w:rPr>
        <w:t>بۇ</w:t>
      </w:r>
      <w:r w:rsidR="00332826">
        <w:rPr>
          <w:rFonts w:ascii="Acumin Pro" w:eastAsia="Acumin Pro" w:hAnsi="Acumin Pro" w:cs="Acumin Pro"/>
          <w:color w:val="231F20"/>
          <w:lang w:val="en-NZ"/>
        </w:rPr>
        <w:t xml:space="preserve"> </w:t>
      </w:r>
      <w:r>
        <w:rPr>
          <w:rFonts w:ascii="Acumin Pro" w:eastAsia="Acumin Pro" w:hAnsi="Acumin Pro" w:cs="Acumin Pro"/>
          <w:color w:val="231F20"/>
          <w:rtl/>
        </w:rPr>
        <w:t>تەشكىلات شەخسىي ئۇچۇر</w:t>
      </w:r>
      <w:r w:rsidR="00332826">
        <w:rPr>
          <w:rFonts w:ascii="Acumin Pro" w:eastAsia="Acumin Pro" w:hAnsi="Acumin Pro" w:cs="Acumin Pro"/>
          <w:color w:val="231F20"/>
          <w:lang w:val="en-NZ"/>
        </w:rPr>
        <w:t xml:space="preserve"> </w:t>
      </w:r>
      <w:r>
        <w:rPr>
          <w:rFonts w:ascii="Acumin Pro" w:eastAsia="Acumin Pro" w:hAnsi="Acumin Pro" w:cs="Acumin Pro"/>
          <w:color w:val="231F20"/>
          <w:rtl/>
        </w:rPr>
        <w:t>بىلەن تەمىنلەشكە مەجبۇرلانغان ۋە تەھدىتكە ئۇچرىغان بولسىمۇ، لېكىن ئۇلار</w:t>
      </w:r>
      <w:r w:rsidR="00332826">
        <w:rPr>
          <w:rFonts w:ascii="Acumin Pro" w:eastAsia="Acumin Pro" w:hAnsi="Acumin Pro" w:cs="Acumin Pro"/>
          <w:color w:val="231F20"/>
          <w:lang w:val="en-NZ"/>
        </w:rPr>
        <w:t xml:space="preserve"> </w:t>
      </w:r>
      <w:r>
        <w:rPr>
          <w:rFonts w:ascii="Acumin Pro" w:eastAsia="Acumin Pro" w:hAnsi="Acumin Pro" w:cs="Acumin Pro"/>
          <w:color w:val="231F20"/>
          <w:rtl/>
        </w:rPr>
        <w:t xml:space="preserve">رەت قىلغان. ئەلچىخانىنىڭ قوللىشى </w:t>
      </w:r>
      <w:r w:rsidRPr="00DF4393">
        <w:rPr>
          <w:rFonts w:ascii="Acumin Pro" w:eastAsia="Acumin Pro" w:hAnsi="Acumin Pro" w:cs="Acumin Pro"/>
          <w:color w:val="231F20"/>
          <w:rtl/>
        </w:rPr>
        <w:t>توختىتىلدى</w:t>
      </w:r>
      <w:r>
        <w:rPr>
          <w:rFonts w:ascii="Acumin Pro" w:eastAsia="Acumin Pro" w:hAnsi="Acumin Pro" w:cs="Acumin Pro"/>
          <w:color w:val="231F20"/>
          <w:rtl/>
        </w:rPr>
        <w:t xml:space="preserve"> </w:t>
      </w:r>
      <w:r w:rsidR="00332826">
        <w:rPr>
          <w:rFonts w:ascii="Acumin Pro" w:eastAsia="Acumin Pro" w:hAnsi="Acumin Pro" w:cs="Acumin Pro"/>
          <w:color w:val="231F20"/>
          <w:lang w:val="en-NZ"/>
        </w:rPr>
        <w:t>.</w:t>
      </w:r>
      <w:r>
        <w:rPr>
          <w:rFonts w:ascii="Acumin Pro" w:eastAsia="Acumin Pro" w:hAnsi="Acumin Pro" w:cs="Acumin Pro"/>
          <w:color w:val="231F20"/>
          <w:rtl/>
        </w:rPr>
        <w:t>بۇ</w:t>
      </w:r>
      <w:r w:rsidR="00332826">
        <w:rPr>
          <w:rFonts w:ascii="Acumin Pro" w:eastAsia="Acumin Pro" w:hAnsi="Acumin Pro" w:cs="Acumin Pro"/>
          <w:color w:val="231F20"/>
          <w:lang w:val="en-NZ"/>
        </w:rPr>
        <w:t xml:space="preserve"> </w:t>
      </w:r>
      <w:r>
        <w:rPr>
          <w:rFonts w:ascii="Acumin Pro" w:eastAsia="Acumin Pro" w:hAnsi="Acumin Pro" w:cs="Acumin Pro"/>
          <w:color w:val="231F20"/>
          <w:rtl/>
        </w:rPr>
        <w:t xml:space="preserve">تەشكىلاتنىڭ </w:t>
      </w:r>
      <w:r w:rsidRPr="00DF4393">
        <w:rPr>
          <w:rFonts w:ascii="Acumin Pro" w:eastAsia="Acumin Pro" w:hAnsi="Acumin Pro" w:cs="Acumin Pro"/>
          <w:color w:val="231F20"/>
          <w:rtl/>
        </w:rPr>
        <w:t>بەزى</w:t>
      </w:r>
      <w:r>
        <w:rPr>
          <w:rFonts w:ascii="Acumin Pro" w:eastAsia="Acumin Pro" w:hAnsi="Acumin Pro" w:cs="Acumin Pro"/>
          <w:color w:val="231F20"/>
          <w:rtl/>
        </w:rPr>
        <w:t xml:space="preserve"> پائالىيەتلىرىگە تەسىر</w:t>
      </w:r>
      <w:r w:rsidR="00332826">
        <w:rPr>
          <w:rFonts w:ascii="Acumin Pro" w:eastAsia="Acumin Pro" w:hAnsi="Acumin Pro" w:cs="Acumin Pro"/>
          <w:color w:val="231F20"/>
          <w:lang w:val="en-NZ"/>
        </w:rPr>
        <w:t xml:space="preserve"> </w:t>
      </w:r>
      <w:r>
        <w:rPr>
          <w:rFonts w:ascii="Acumin Pro" w:eastAsia="Acumin Pro" w:hAnsi="Acumin Pro" w:cs="Acumin Pro"/>
          <w:color w:val="231F20"/>
          <w:rtl/>
        </w:rPr>
        <w:t>كۆرسەتتى.</w:t>
      </w:r>
    </w:p>
    <w:p w14:paraId="6D877249" w14:textId="77777777" w:rsidR="00423B25" w:rsidRDefault="00423B25" w:rsidP="00DF4393">
      <w:pPr>
        <w:pBdr>
          <w:top w:val="nil"/>
          <w:left w:val="nil"/>
          <w:bottom w:val="nil"/>
          <w:right w:val="nil"/>
          <w:between w:val="nil"/>
        </w:pBdr>
        <w:bidi/>
        <w:spacing w:before="200" w:after="200" w:line="249" w:lineRule="auto"/>
        <w:jc w:val="both"/>
        <w:rPr>
          <w:rFonts w:ascii="Acumin Pro" w:eastAsia="Acumin Pro" w:hAnsi="Acumin Pro" w:cs="Acumin Pro"/>
          <w:color w:val="231F20"/>
        </w:rPr>
      </w:pPr>
    </w:p>
    <w:p w14:paraId="00383BB5" w14:textId="160A7876" w:rsidR="00423B25" w:rsidRPr="00531D61" w:rsidRDefault="00336B9F" w:rsidP="00DF4393">
      <w:pPr>
        <w:keepLines/>
        <w:widowControl/>
        <w:pBdr>
          <w:top w:val="single" w:sz="4" w:space="10" w:color="E9CFE9"/>
          <w:left w:val="single" w:sz="4" w:space="10" w:color="E9CFE9"/>
          <w:bottom w:val="single" w:sz="4" w:space="10" w:color="E9CFE9"/>
          <w:right w:val="single" w:sz="4" w:space="10" w:color="E9CFE9"/>
          <w:between w:val="nil"/>
        </w:pBdr>
        <w:shd w:val="clear" w:color="auto" w:fill="E9CFE9"/>
        <w:bidi/>
        <w:spacing w:before="200" w:after="200"/>
        <w:jc w:val="both"/>
        <w:rPr>
          <w:rFonts w:ascii="Acumin Pro" w:eastAsia="Acumin Pro" w:hAnsi="Acumin Pro" w:cs="Acumin Pro"/>
          <w:b/>
          <w:bCs/>
          <w:color w:val="231F20"/>
        </w:rPr>
      </w:pPr>
      <w:r w:rsidRPr="00531D61">
        <w:rPr>
          <w:rFonts w:ascii="Acumin Pro" w:eastAsia="Acumin Pro" w:hAnsi="Acumin Pro" w:cs="Acumin Pro"/>
          <w:b/>
          <w:bCs/>
          <w:color w:val="231F20"/>
          <w:rtl/>
        </w:rPr>
        <w:t>بۇ</w:t>
      </w:r>
      <w:r w:rsidR="00332826" w:rsidRPr="00531D61">
        <w:rPr>
          <w:rFonts w:ascii="Acumin Pro" w:eastAsia="Acumin Pro" w:hAnsi="Acumin Pro" w:cs="Acumin Pro"/>
          <w:b/>
          <w:bCs/>
          <w:color w:val="231F20"/>
          <w:lang w:val="en-NZ"/>
        </w:rPr>
        <w:t xml:space="preserve"> </w:t>
      </w:r>
      <w:r w:rsidRPr="00531D61">
        <w:rPr>
          <w:rFonts w:ascii="Acumin Pro" w:eastAsia="Acumin Pro" w:hAnsi="Acumin Pro" w:cs="Acumin Pro"/>
          <w:b/>
          <w:bCs/>
          <w:color w:val="231F20"/>
          <w:rtl/>
        </w:rPr>
        <w:t>نېمە ئۈچۈن چەتئەل ئارىلىشىشى بۇلىدۇ؟</w:t>
      </w:r>
    </w:p>
    <w:p w14:paraId="08573280" w14:textId="04D07A2E" w:rsidR="00423B25" w:rsidRPr="00DF4393" w:rsidRDefault="00336B9F" w:rsidP="00DF4393">
      <w:pPr>
        <w:pBdr>
          <w:top w:val="single" w:sz="4" w:space="10" w:color="E9CFE9"/>
          <w:left w:val="single" w:sz="4" w:space="10" w:color="E9CFE9"/>
          <w:bottom w:val="single" w:sz="4" w:space="10" w:color="E9CFE9"/>
          <w:right w:val="single" w:sz="4" w:space="10" w:color="E9CFE9"/>
          <w:between w:val="nil"/>
        </w:pBdr>
        <w:shd w:val="clear" w:color="auto" w:fill="E9CFE9"/>
        <w:bidi/>
        <w:spacing w:before="200" w:after="200"/>
        <w:jc w:val="both"/>
        <w:rPr>
          <w:rFonts w:ascii="Acumin Pro" w:eastAsia="Acumin Pro" w:hAnsi="Acumin Pro" w:cs="Acumin Pro"/>
          <w:color w:val="231F20"/>
        </w:rPr>
      </w:pPr>
      <w:r w:rsidRPr="00DF4393">
        <w:rPr>
          <w:rFonts w:ascii="Acumin Pro" w:eastAsia="Acumin Pro" w:hAnsi="Acumin Pro" w:cs="Acumin Pro"/>
          <w:color w:val="231F20"/>
          <w:rtl/>
        </w:rPr>
        <w:t>بىر</w:t>
      </w:r>
      <w:r w:rsidR="000A0070">
        <w:rPr>
          <w:rFonts w:ascii="Acumin Pro" w:eastAsia="Acumin Pro" w:hAnsi="Acumin Pro" w:cs="Acumin Pro"/>
          <w:color w:val="231F20"/>
          <w:lang w:val="en-NZ"/>
        </w:rPr>
        <w:t xml:space="preserve"> </w:t>
      </w:r>
      <w:r w:rsidRPr="00DF4393">
        <w:rPr>
          <w:rFonts w:ascii="Acumin Pro" w:eastAsia="Acumin Pro" w:hAnsi="Acumin Pro" w:cs="Acumin Pro"/>
          <w:color w:val="231F20"/>
          <w:rtl/>
        </w:rPr>
        <w:t xml:space="preserve">چەت دۆلەت تەشكىلاتنىڭ تەسىرىنى قولغا كەلتۈرۈش نىيىتىدە مەقسەتلىك سوۋغات ۋە مەبلەغنى ئىشلەتكەن ۋە ئاندىن .جەمئىيەت ئەزالىرىنىڭ مەخپىي شەخسىي ئۇچۇرلىرىغا ئېرىشىشكە ئۇرۇنغان. </w:t>
      </w:r>
    </w:p>
    <w:p w14:paraId="1438FE45" w14:textId="6862B965" w:rsidR="00423B25" w:rsidRPr="00DF4393" w:rsidRDefault="00336B9F" w:rsidP="00DF4393">
      <w:pPr>
        <w:pBdr>
          <w:top w:val="single" w:sz="4" w:space="10" w:color="E9CFE9"/>
          <w:left w:val="single" w:sz="4" w:space="10" w:color="E9CFE9"/>
          <w:bottom w:val="single" w:sz="4" w:space="10" w:color="E9CFE9"/>
          <w:right w:val="single" w:sz="4" w:space="10" w:color="E9CFE9"/>
          <w:between w:val="nil"/>
        </w:pBdr>
        <w:shd w:val="clear" w:color="auto" w:fill="E9CFE9"/>
        <w:bidi/>
        <w:spacing w:before="200" w:after="200"/>
        <w:jc w:val="both"/>
        <w:rPr>
          <w:rFonts w:ascii="Acumin Pro" w:eastAsia="Acumin Pro" w:hAnsi="Acumin Pro" w:cs="Acumin Pro"/>
          <w:color w:val="231F20"/>
        </w:rPr>
      </w:pPr>
      <w:r w:rsidRPr="00DF4393">
        <w:rPr>
          <w:rFonts w:ascii="Acumin Pro" w:eastAsia="Acumin Pro" w:hAnsi="Acumin Pro" w:cs="Acumin Pro"/>
          <w:color w:val="231F20"/>
          <w:rtl/>
        </w:rPr>
        <w:t>بۇ</w:t>
      </w:r>
      <w:r w:rsidR="000A0070">
        <w:rPr>
          <w:rFonts w:ascii="Acumin Pro" w:eastAsia="Acumin Pro" w:hAnsi="Acumin Pro" w:cs="Acumin Pro"/>
          <w:color w:val="231F20"/>
          <w:lang w:val="en-NZ"/>
        </w:rPr>
        <w:t xml:space="preserve"> </w:t>
      </w:r>
      <w:r w:rsidRPr="00DF4393">
        <w:rPr>
          <w:rFonts w:ascii="Acumin Pro" w:eastAsia="Acumin Pro" w:hAnsi="Acumin Pro" w:cs="Acumin Pro"/>
          <w:color w:val="231F20"/>
          <w:rtl/>
        </w:rPr>
        <w:t>چەت دۆلەتنىڭ ئۆز</w:t>
      </w:r>
      <w:r w:rsidR="000A0070">
        <w:rPr>
          <w:rFonts w:ascii="Acumin Pro" w:eastAsia="Acumin Pro" w:hAnsi="Acumin Pro" w:cs="Acumin Pro"/>
          <w:color w:val="231F20"/>
          <w:lang w:val="en-NZ"/>
        </w:rPr>
        <w:t xml:space="preserve"> </w:t>
      </w:r>
      <w:r w:rsidRPr="00DF4393">
        <w:rPr>
          <w:rFonts w:ascii="Acumin Pro" w:eastAsia="Acumin Pro" w:hAnsi="Acumin Pro" w:cs="Acumin Pro"/>
          <w:color w:val="231F20"/>
          <w:rtl/>
        </w:rPr>
        <w:t>مەقسىتى ئۈچۈن ئۇچۇر</w:t>
      </w:r>
      <w:r w:rsidR="000A0070">
        <w:rPr>
          <w:rFonts w:ascii="Acumin Pro" w:eastAsia="Acumin Pro" w:hAnsi="Acumin Pro" w:cs="Acumin Pro"/>
          <w:color w:val="231F20"/>
          <w:lang w:val="en-NZ"/>
        </w:rPr>
        <w:t xml:space="preserve"> </w:t>
      </w:r>
      <w:r w:rsidRPr="00DF4393">
        <w:rPr>
          <w:rFonts w:ascii="Acumin Pro" w:eastAsia="Acumin Pro" w:hAnsi="Acumin Pro" w:cs="Acumin Pro"/>
          <w:color w:val="231F20"/>
          <w:rtl/>
        </w:rPr>
        <w:t>توپلاش ۋە تەشكىلىي قارارلىرىغا ئارىلىشىشقا مەجبۇرلاش خاراكتېرلىك ئۇرۇنۇش</w:t>
      </w:r>
      <w:r w:rsidRPr="00DF4393">
        <w:rPr>
          <w:rFonts w:ascii="Acumin Pro" w:eastAsia="Acumin Pro" w:hAnsi="Acumin Pro" w:cs="Acumin Pro"/>
          <w:color w:val="231F20"/>
        </w:rPr>
        <w:t xml:space="preserve"> </w:t>
      </w:r>
      <w:r w:rsidRPr="00DF4393">
        <w:rPr>
          <w:rFonts w:ascii="Acumin Pro" w:eastAsia="Acumin Pro" w:hAnsi="Acumin Pro" w:cs="Acumin Pro"/>
          <w:color w:val="231F20"/>
          <w:rtl/>
        </w:rPr>
        <w:t>ئىدى.</w:t>
      </w:r>
    </w:p>
    <w:p w14:paraId="697F4D89" w14:textId="77777777" w:rsidR="00423B25" w:rsidRDefault="00423B25" w:rsidP="00DF4393">
      <w:pPr>
        <w:pBdr>
          <w:top w:val="nil"/>
          <w:left w:val="nil"/>
          <w:bottom w:val="nil"/>
          <w:right w:val="nil"/>
          <w:between w:val="nil"/>
        </w:pBdr>
        <w:bidi/>
        <w:spacing w:before="200" w:after="200" w:line="249" w:lineRule="auto"/>
        <w:jc w:val="both"/>
        <w:rPr>
          <w:rFonts w:ascii="Acumin Pro" w:eastAsia="Acumin Pro" w:hAnsi="Acumin Pro" w:cs="Acumin Pro"/>
          <w:color w:val="231F20"/>
        </w:rPr>
      </w:pPr>
    </w:p>
    <w:p w14:paraId="53CE5F5E" w14:textId="77777777" w:rsidR="00423B25" w:rsidRDefault="00423B25" w:rsidP="00DF4393">
      <w:pPr>
        <w:pBdr>
          <w:top w:val="nil"/>
          <w:left w:val="nil"/>
          <w:bottom w:val="nil"/>
          <w:right w:val="nil"/>
          <w:between w:val="nil"/>
        </w:pBdr>
        <w:bidi/>
        <w:spacing w:before="200" w:after="200" w:line="249" w:lineRule="auto"/>
        <w:jc w:val="both"/>
        <w:rPr>
          <w:rFonts w:ascii="Acumin Pro" w:eastAsia="Acumin Pro" w:hAnsi="Acumin Pro" w:cs="Acumin Pro"/>
          <w:color w:val="231F20"/>
        </w:rPr>
      </w:pPr>
    </w:p>
    <w:sectPr w:rsidR="00423B25">
      <w:headerReference w:type="default" r:id="rId8"/>
      <w:footerReference w:type="default" r:id="rId9"/>
      <w:pgSz w:w="11910" w:h="16840"/>
      <w:pgMar w:top="2268" w:right="1418" w:bottom="992" w:left="1418" w:header="6" w:footer="75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DE72E5" w14:textId="77777777" w:rsidR="009B46CA" w:rsidRDefault="009B46CA">
      <w:r>
        <w:separator/>
      </w:r>
    </w:p>
  </w:endnote>
  <w:endnote w:type="continuationSeparator" w:id="0">
    <w:p w14:paraId="0D281F51" w14:textId="77777777" w:rsidR="009B46CA" w:rsidRDefault="009B4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520C1BE8-F55B-4813-8847-39A752A01181}"/>
    <w:embedBold r:id="rId2" w:fontKey="{004B5A84-9778-4F55-ACE8-8704DC142A97}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  <w:embedBold r:id="rId3" w:fontKey="{CBD4DE60-E04B-4777-8EE6-16BEB4EAD35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7DDAD020-32BD-4742-AD13-E4046F35CA31}"/>
  </w:font>
  <w:font w:name="Acumin Pro"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Uighur">
    <w:panose1 w:val="02000000000000000000"/>
    <w:charset w:val="00"/>
    <w:family w:val="auto"/>
    <w:pitch w:val="variable"/>
    <w:sig w:usb0="80002023" w:usb1="80000002" w:usb2="00000008" w:usb3="00000000" w:csb0="00000041" w:csb1="00000000"/>
    <w:embedRegular r:id="rId5" w:fontKey="{D627D4AB-CA1B-438E-86CC-886D2888088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8AAE358A-6986-43E6-BF09-115B74743DB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CD0C5E" w14:textId="77777777" w:rsidR="00423B25" w:rsidRDefault="00336B9F">
    <w:pPr>
      <w:bidi/>
      <w:spacing w:before="22"/>
      <w:rPr>
        <w:rFonts w:ascii="Acumin Pro" w:eastAsia="Acumin Pro" w:hAnsi="Acumin Pro" w:cs="Acumin Pro"/>
        <w:b/>
        <w:bCs/>
        <w:sz w:val="20"/>
        <w:szCs w:val="20"/>
      </w:rPr>
    </w:pPr>
    <w:r>
      <w:rPr>
        <w:rFonts w:ascii="Acumin Pro" w:eastAsia="Acumin Pro" w:hAnsi="Acumin Pro" w:cs="Acumin Pro"/>
        <w:b/>
        <w:bCs/>
        <w:color w:val="391335"/>
        <w:sz w:val="20"/>
        <w:szCs w:val="20"/>
        <w:rtl/>
      </w:rPr>
      <w:t>چەتئەلنىڭ ئارىلىشىشىنىڭ ئىجتىمائىي تەشكىلاتلارغا تەسىركۆرسىتىش مىساللىرى</w:t>
    </w:r>
    <w:r>
      <w:rPr>
        <w:rFonts w:ascii="Acumin Pro" w:eastAsia="Acumin Pro" w:hAnsi="Acumin Pro" w:cs="Acumin Pro"/>
        <w:b/>
        <w:bCs/>
        <w:color w:val="391335"/>
        <w:sz w:val="20"/>
        <w:szCs w:val="20"/>
        <w:rtl/>
      </w:rPr>
      <w:tab/>
    </w:r>
    <w:r>
      <w:rPr>
        <w:rFonts w:ascii="Acumin Pro" w:eastAsia="Acumin Pro" w:hAnsi="Acumin Pro" w:cs="Acumin Pro"/>
        <w:b/>
        <w:bCs/>
        <w:color w:val="391335"/>
        <w:sz w:val="20"/>
        <w:szCs w:val="20"/>
        <w:rtl/>
      </w:rPr>
      <w:tab/>
    </w:r>
    <w:r>
      <w:rPr>
        <w:rFonts w:ascii="Acumin Pro" w:eastAsia="Acumin Pro" w:hAnsi="Acumin Pro" w:cs="Acumin Pro"/>
        <w:b/>
        <w:bCs/>
        <w:color w:val="391335"/>
        <w:sz w:val="20"/>
        <w:szCs w:val="20"/>
        <w:rtl/>
      </w:rPr>
      <w:tab/>
    </w:r>
    <w:r>
      <w:rPr>
        <w:rFonts w:ascii="Acumin Pro" w:eastAsia="Acumin Pro" w:hAnsi="Acumin Pro" w:cs="Acumin Pro"/>
        <w:b/>
        <w:bCs/>
        <w:color w:val="391335"/>
        <w:sz w:val="20"/>
        <w:szCs w:val="20"/>
        <w:rtl/>
      </w:rPr>
      <w:tab/>
    </w:r>
    <w:r>
      <w:rPr>
        <w:rFonts w:ascii="Acumin Pro" w:eastAsia="Acumin Pro" w:hAnsi="Acumin Pro" w:cs="Acumin Pro"/>
        <w:b/>
        <w:bCs/>
        <w:color w:val="391335"/>
        <w:sz w:val="20"/>
        <w:szCs w:val="20"/>
        <w:rtl/>
      </w:rPr>
      <w:tab/>
    </w:r>
    <w:r>
      <w:rPr>
        <w:rFonts w:ascii="Acumin Pro" w:eastAsia="Acumin Pro" w:hAnsi="Acumin Pro" w:cs="Acumin Pro"/>
        <w:sz w:val="20"/>
        <w:szCs w:val="20"/>
      </w:rPr>
      <w:fldChar w:fldCharType="begin"/>
    </w:r>
    <w:r>
      <w:rPr>
        <w:rFonts w:ascii="Acumin Pro" w:eastAsia="Acumin Pro" w:hAnsi="Acumin Pro" w:cs="Acumin Pro"/>
        <w:sz w:val="20"/>
        <w:szCs w:val="20"/>
      </w:rPr>
      <w:instrText>PAGE</w:instrText>
    </w:r>
    <w:r>
      <w:rPr>
        <w:rFonts w:ascii="Acumin Pro" w:eastAsia="Acumin Pro" w:hAnsi="Acumin Pro" w:cs="Acumin Pro"/>
        <w:sz w:val="20"/>
        <w:szCs w:val="20"/>
      </w:rPr>
      <w:fldChar w:fldCharType="separate"/>
    </w:r>
    <w:r w:rsidR="005E56F2">
      <w:rPr>
        <w:rFonts w:ascii="Acumin Pro" w:eastAsia="Acumin Pro" w:hAnsi="Acumin Pro" w:cs="Acumin Pro"/>
        <w:noProof/>
        <w:sz w:val="20"/>
        <w:szCs w:val="20"/>
        <w:rtl/>
      </w:rPr>
      <w:t>1</w:t>
    </w:r>
    <w:r>
      <w:rPr>
        <w:rFonts w:ascii="Acumin Pro" w:eastAsia="Acumin Pro" w:hAnsi="Acumin Pro" w:cs="Acumin Pro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858778" w14:textId="77777777" w:rsidR="009B46CA" w:rsidRDefault="009B46CA">
      <w:r>
        <w:separator/>
      </w:r>
    </w:p>
  </w:footnote>
  <w:footnote w:type="continuationSeparator" w:id="0">
    <w:p w14:paraId="6FF6131B" w14:textId="77777777" w:rsidR="009B46CA" w:rsidRDefault="009B46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E9300E" w14:textId="77777777" w:rsidR="00423B25" w:rsidRDefault="00336B9F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5B9A81D5" wp14:editId="5173AA29">
          <wp:simplePos x="0" y="0"/>
          <wp:positionH relativeFrom="column">
            <wp:posOffset>-923924</wp:posOffset>
          </wp:positionH>
          <wp:positionV relativeFrom="paragraph">
            <wp:posOffset>-356869</wp:posOffset>
          </wp:positionV>
          <wp:extent cx="7589520" cy="1544782"/>
          <wp:effectExtent l="0" t="0" r="0" b="0"/>
          <wp:wrapNone/>
          <wp:docPr id="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2260"/>
                  <a:stretch>
                    <a:fillRect/>
                  </a:stretch>
                </pic:blipFill>
                <pic:spPr>
                  <a:xfrm>
                    <a:off x="0" y="0"/>
                    <a:ext cx="7589520" cy="154478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5D53C24E" wp14:editId="71521B40">
          <wp:simplePos x="0" y="0"/>
          <wp:positionH relativeFrom="column">
            <wp:posOffset>-227329</wp:posOffset>
          </wp:positionH>
          <wp:positionV relativeFrom="paragraph">
            <wp:posOffset>188595</wp:posOffset>
          </wp:positionV>
          <wp:extent cx="1692056" cy="999937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92056" cy="99993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20E56254" w14:textId="77777777" w:rsidR="00423B25" w:rsidRDefault="00423B25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  <w:p w14:paraId="1AF9F0CF" w14:textId="77777777" w:rsidR="00423B25" w:rsidRDefault="00423B25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  <w:p w14:paraId="0197E2D6" w14:textId="77777777" w:rsidR="00423B25" w:rsidRDefault="00423B25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  <w:p w14:paraId="3AE5D09C" w14:textId="77777777" w:rsidR="00423B25" w:rsidRDefault="00423B25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  <w:p w14:paraId="1D80B23D" w14:textId="77777777" w:rsidR="00423B25" w:rsidRDefault="00423B25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98"/>
  <w:removePersonalInformation/>
  <w:removeDateAndTime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3B25"/>
    <w:rsid w:val="00086F30"/>
    <w:rsid w:val="00090357"/>
    <w:rsid w:val="000A0070"/>
    <w:rsid w:val="00147856"/>
    <w:rsid w:val="00211B62"/>
    <w:rsid w:val="0030158A"/>
    <w:rsid w:val="00332826"/>
    <w:rsid w:val="00336B9F"/>
    <w:rsid w:val="0039384F"/>
    <w:rsid w:val="00397036"/>
    <w:rsid w:val="00423B25"/>
    <w:rsid w:val="00531D61"/>
    <w:rsid w:val="005B0CAD"/>
    <w:rsid w:val="005E56F2"/>
    <w:rsid w:val="00617189"/>
    <w:rsid w:val="006731D4"/>
    <w:rsid w:val="006E75B3"/>
    <w:rsid w:val="00786711"/>
    <w:rsid w:val="009B46CA"/>
    <w:rsid w:val="009C053E"/>
    <w:rsid w:val="009D5963"/>
    <w:rsid w:val="009D7A4F"/>
    <w:rsid w:val="00A02C58"/>
    <w:rsid w:val="00AC4625"/>
    <w:rsid w:val="00AF23A6"/>
    <w:rsid w:val="00BD6A8D"/>
    <w:rsid w:val="00C40834"/>
    <w:rsid w:val="00C90521"/>
    <w:rsid w:val="00CC277C"/>
    <w:rsid w:val="00CF0E0C"/>
    <w:rsid w:val="00D014D0"/>
    <w:rsid w:val="00D1724E"/>
    <w:rsid w:val="00D86C4E"/>
    <w:rsid w:val="00DE4FBD"/>
    <w:rsid w:val="00DF4393"/>
    <w:rsid w:val="00E131E6"/>
    <w:rsid w:val="00E905E6"/>
    <w:rsid w:val="00EB04FB"/>
    <w:rsid w:val="00F067D7"/>
    <w:rsid w:val="00F11548"/>
    <w:rsid w:val="00F51045"/>
    <w:rsid w:val="00FA7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9973A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ug-CN" w:eastAsia="en-NZ" w:bidi="ug-CN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ind w:left="12"/>
      <w:outlineLvl w:val="0"/>
    </w:pPr>
    <w:rPr>
      <w:rFonts w:ascii="Trebuchet MS" w:eastAsia="Trebuchet MS" w:hAnsi="Trebuchet MS" w:cs="Trebuchet MS"/>
      <w:b/>
      <w:bCs/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ind w:left="12"/>
      <w:outlineLvl w:val="1"/>
    </w:pPr>
    <w:rPr>
      <w:rFonts w:ascii="Trebuchet MS" w:eastAsia="Trebuchet MS" w:hAnsi="Trebuchet MS" w:cs="Trebuchet MS"/>
      <w:b/>
      <w:bCs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styleId="CommentReference">
    <w:name w:val="annotation reference"/>
    <w:basedOn w:val="DefaultParagraphFont"/>
    <w:uiPriority w:val="99"/>
    <w:semiHidden/>
    <w:unhideWhenUsed/>
    <w:rsid w:val="0030158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0158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0158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0158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0158A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086F3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86F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hyperlink" Target="https://www.crfi.govt.nz/safeguard/org-toolkit" TargetMode="External"/><Relationship Id="rId12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crfi.govt.nz/safeguard/org-toolkit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customXml" Target="../customXml/item4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78cdbf8-4243-4362-8765-2acd0e03065b">CRFIWEBSITE-145050222-936</_dlc_DocId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TaxCatchAll xmlns="c78cdbf8-4243-4362-8765-2acd0e03065b">
      <Value>3</Value>
    </TaxCatchAll>
    <_dlc_DocIdUrl xmlns="c78cdbf8-4243-4362-8765-2acd0e03065b">
      <Url>https://azurediagovt.sharepoint.com/sites/EXT-CommunityResiliencetoForeignInterferencewebsite_MEC/_layouts/15/DocIdRedir.aspx?ID=CRFIWEBSITE-145050222-936</Url>
      <Description>CRFIWEBSITE-145050222-936</Description>
    </_dlc_DocIdUrl>
  </documentManagement>
</p:properties>
</file>

<file path=customXml/itemProps1.xml><?xml version="1.0" encoding="utf-8"?>
<ds:datastoreItem xmlns:ds="http://schemas.openxmlformats.org/officeDocument/2006/customXml" ds:itemID="{F6C3E144-7BC2-4ECE-BFDF-0427C30D65AB}"/>
</file>

<file path=customXml/itemProps2.xml><?xml version="1.0" encoding="utf-8"?>
<ds:datastoreItem xmlns:ds="http://schemas.openxmlformats.org/officeDocument/2006/customXml" ds:itemID="{108A4E06-5B58-4D02-BFC0-BE82375B41B8}"/>
</file>

<file path=customXml/itemProps3.xml><?xml version="1.0" encoding="utf-8"?>
<ds:datastoreItem xmlns:ds="http://schemas.openxmlformats.org/officeDocument/2006/customXml" ds:itemID="{85F95DA8-E322-404D-9E14-175CA0F79481}"/>
</file>

<file path=customXml/itemProps4.xml><?xml version="1.0" encoding="utf-8"?>
<ds:datastoreItem xmlns:ds="http://schemas.openxmlformats.org/officeDocument/2006/customXml" ds:itemID="{72A9A284-1BC2-4F62-982C-8A7B705C736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1042</Words>
  <Characters>5946</Characters>
  <Application>Microsoft Office Word</Application>
  <DocSecurity>2</DocSecurity>
  <Lines>49</Lines>
  <Paragraphs>13</Paragraphs>
  <ScaleCrop>false</ScaleCrop>
  <Company/>
  <LinksUpToDate>false</LinksUpToDate>
  <CharactersWithSpaces>6975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2026-08-20T04:05:00Z</dcterms:created>
  <dcterms:modified xsi:type="dcterms:W3CDTF">2026-08-20T04:05:00Z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/>
  </property>
  <property fmtid="{D5CDD505-2E9C-101B-9397-08002B2CF9AE}" pid="3" name="d545d1b5010243bcae2cac870a559cbd">
    <vt:lpwstr/>
  </property>
  <property fmtid="{D5CDD505-2E9C-101B-9397-08002B2CF9AE}" pid="4" name="DIALegislation">
    <vt:lpwstr/>
  </property>
  <property fmtid="{D5CDD505-2E9C-101B-9397-08002B2CF9AE}" pid="5" name="a43c847a0bb444b9ba08276b667d1291">
    <vt:lpwstr/>
  </property>
  <property fmtid="{D5CDD505-2E9C-101B-9397-08002B2CF9AE}" pid="6" name="MediaServiceImageTags">
    <vt:lpwstr/>
  </property>
  <property fmtid="{D5CDD505-2E9C-101B-9397-08002B2CF9AE}" pid="7" name="xd_ProgID">
    <vt:lpwstr/>
  </property>
  <property fmtid="{D5CDD505-2E9C-101B-9397-08002B2CF9AE}" pid="8" name="aa0293da76ee462da8ea97e7ed70c5ee">
    <vt:lpwstr/>
  </property>
  <property fmtid="{D5CDD505-2E9C-101B-9397-08002B2CF9AE}" pid="9" name="ContentTypeId">
    <vt:lpwstr>0x010100F317D2B78A617F468F1FDC070D126EC9</vt:lpwstr>
  </property>
  <property fmtid="{D5CDD505-2E9C-101B-9397-08002B2CF9AE}" pid="10" name="SecurityClassification">
    <vt:lpwstr>3;#UNCLASSIFIED|2c10f15e-4fe4-4bec-ae91-1116436da94b</vt:lpwstr>
  </property>
  <property fmtid="{D5CDD505-2E9C-101B-9397-08002B2CF9AE}" pid="11" name="DIAReportDocumentType">
    <vt:lpwstr/>
  </property>
  <property fmtid="{D5CDD505-2E9C-101B-9397-08002B2CF9AE}" pid="12" name="ComplianceAssetId">
    <vt:lpwstr/>
  </property>
  <property fmtid="{D5CDD505-2E9C-101B-9397-08002B2CF9AE}" pid="13" name="TemplateUrl">
    <vt:lpwstr/>
  </property>
  <property fmtid="{D5CDD505-2E9C-101B-9397-08002B2CF9AE}" pid="14" name="fb4cec6bda93410d8ae43a0f8dc367a2">
    <vt:lpwstr/>
  </property>
  <property fmtid="{D5CDD505-2E9C-101B-9397-08002B2CF9AE}" pid="15" name="c4e02c960b5544139e8046d663add723">
    <vt:lpwstr>Correspondence|dcd6b05f-dc80-4336-b228-09aebf3d212c</vt:lpwstr>
  </property>
  <property fmtid="{D5CDD505-2E9C-101B-9397-08002B2CF9AE}" pid="16" name="DIAEmailContentType">
    <vt:lpwstr>3;#Correspondence|dcd6b05f-dc80-4336-b228-09aebf3d212c</vt:lpwstr>
  </property>
  <property fmtid="{D5CDD505-2E9C-101B-9397-08002B2CF9AE}" pid="17" name="RevIMBCS">
    <vt:lpwstr/>
  </property>
  <property fmtid="{D5CDD505-2E9C-101B-9397-08002B2CF9AE}" pid="18" name="_ExtendedDescription">
    <vt:lpwstr/>
  </property>
  <property fmtid="{D5CDD505-2E9C-101B-9397-08002B2CF9AE}" pid="19" name="DIAMeetingDocumentType">
    <vt:lpwstr/>
  </property>
  <property fmtid="{D5CDD505-2E9C-101B-9397-08002B2CF9AE}" pid="20" name="DIAPlanningDocumentType">
    <vt:lpwstr/>
  </property>
  <property fmtid="{D5CDD505-2E9C-101B-9397-08002B2CF9AE}" pid="21" name="DIAAdministrationDocumentType">
    <vt:lpwstr/>
  </property>
  <property fmtid="{D5CDD505-2E9C-101B-9397-08002B2CF9AE}" pid="22" name="e426f00ce1c04b36b10d4c3e43c2da46">
    <vt:lpwstr/>
  </property>
  <property fmtid="{D5CDD505-2E9C-101B-9397-08002B2CF9AE}" pid="23" name="DIAAnalysisDocumentType">
    <vt:lpwstr/>
  </property>
  <property fmtid="{D5CDD505-2E9C-101B-9397-08002B2CF9AE}" pid="24" name="xd_Signature">
    <vt:bool>false</vt:bool>
  </property>
  <property fmtid="{D5CDD505-2E9C-101B-9397-08002B2CF9AE}" pid="25" name="n519a372ec7b434bb313ba820b4e8ea6">
    <vt:lpwstr/>
  </property>
  <property fmtid="{D5CDD505-2E9C-101B-9397-08002B2CF9AE}" pid="26" name="DIABriefingType">
    <vt:lpwstr/>
  </property>
  <property fmtid="{D5CDD505-2E9C-101B-9397-08002B2CF9AE}" pid="27" name="l8c0f39d15824d909a6f5acef1bcb5e3">
    <vt:lpwstr>UNCLASSIFIED|2c10f15e-4fe4-4bec-ae91-1116436da94b</vt:lpwstr>
  </property>
  <property fmtid="{D5CDD505-2E9C-101B-9397-08002B2CF9AE}" pid="28" name="GrammarlyDocumentId">
    <vt:lpwstr>abb0ea3a-9f6a-4b30-940a-697b3a08d287</vt:lpwstr>
  </property>
  <property fmtid="{D5CDD505-2E9C-101B-9397-08002B2CF9AE}" pid="29" name="DIAAgreementType">
    <vt:lpwstr/>
  </property>
  <property fmtid="{D5CDD505-2E9C-101B-9397-08002B2CF9AE}" pid="30" name="DIABriefingAudience">
    <vt:lpwstr/>
  </property>
  <property fmtid="{D5CDD505-2E9C-101B-9397-08002B2CF9AE}" pid="31" name="C3Topic">
    <vt:lpwstr/>
  </property>
  <property fmtid="{D5CDD505-2E9C-101B-9397-08002B2CF9AE}" pid="32" name="f61444bc44204a64a934873ee4bc3140">
    <vt:lpwstr/>
  </property>
  <property fmtid="{D5CDD505-2E9C-101B-9397-08002B2CF9AE}" pid="33" name="_dlc_DocIdItemGuid">
    <vt:lpwstr>227e069a-ca76-4d7d-81fe-ecff8b7f2d47</vt:lpwstr>
  </property>
  <property fmtid="{D5CDD505-2E9C-101B-9397-08002B2CF9AE}" pid="34" name="DIASecurityClassification">
    <vt:lpwstr>2;#UNCLASSIFIED|2c10f15e-4fe4-4bec-ae91-1116436da94b</vt:lpwstr>
  </property>
  <property fmtid="{D5CDD505-2E9C-101B-9397-08002B2CF9AE}" pid="35" name="TriggerFlowInfo">
    <vt:lpwstr/>
  </property>
  <property fmtid="{D5CDD505-2E9C-101B-9397-08002B2CF9AE}" pid="36" name="DIAOfficialEntity">
    <vt:lpwstr/>
  </property>
  <property fmtid="{D5CDD505-2E9C-101B-9397-08002B2CF9AE}" pid="37" name="DIAPortfolio">
    <vt:lpwstr/>
  </property>
  <property fmtid="{D5CDD505-2E9C-101B-9397-08002B2CF9AE}" pid="38" name="Order">
    <vt:r8>900100</vt:r8>
  </property>
</Properties>
</file>