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C95E5" w14:textId="303E0F6B" w:rsidR="000A4BC6" w:rsidRPr="00EF2BE2" w:rsidRDefault="0098006D" w:rsidP="00010DB6">
      <w:pPr>
        <w:pStyle w:val="Heading1"/>
        <w:bidi/>
        <w:spacing w:line="206" w:lineRule="auto"/>
        <w:ind w:left="0" w:right="0"/>
        <w:rPr>
          <w:rFonts w:ascii="Acumin Pro" w:hAnsi="Acumin Pro"/>
        </w:rPr>
      </w:pPr>
      <w:r>
        <w:rPr>
          <w:rFonts w:ascii="Acumin Pro" w:hAnsi="Acumin Pro"/>
          <w:color w:val="391335"/>
        </w:rPr>
        <w:t xml:space="preserve"> چەتئەلنىڭ ئارىلىشىشى</w:t>
      </w:r>
      <w:r>
        <w:rPr>
          <w:rFonts w:ascii="Acumin Pro" w:hAnsi="Acumin Pro"/>
          <w:color w:val="391335"/>
          <w:spacing w:val="-2"/>
        </w:rPr>
        <w:t xml:space="preserve"> بىلەن</w:t>
      </w:r>
      <w:r>
        <w:rPr>
          <w:rFonts w:ascii="Acumin Pro" w:hAnsi="Acumin Pro"/>
          <w:color w:val="391335"/>
          <w:spacing w:val="-1"/>
        </w:rPr>
        <w:t xml:space="preserve"> مۇناسىۋەتلىك</w:t>
      </w:r>
      <w:r>
        <w:rPr>
          <w:rFonts w:ascii="Acumin Pro" w:hAnsi="Acumin Pro"/>
          <w:color w:val="391335"/>
          <w:spacing w:val="-2"/>
        </w:rPr>
        <w:t xml:space="preserve"> بولغان زىيانلىق ياكى قانۇنسىز پائالىيەتلەرنى پاش قىلىش</w:t>
      </w:r>
    </w:p>
    <w:p w14:paraId="701516CE" w14:textId="311E69C4" w:rsidR="000A4BC6" w:rsidRPr="00527D64" w:rsidRDefault="00EF2BE2" w:rsidP="004520D0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bidi/>
        <w:spacing w:before="200" w:after="200"/>
        <w:rPr>
          <w:rFonts w:ascii="Acumin Pro" w:hAnsi="Acumin Pro"/>
          <w:lang w:val="en-NZ"/>
        </w:rPr>
      </w:pPr>
      <w:r>
        <w:rPr>
          <w:rFonts w:ascii="Acumin Pro" w:hAnsi="Acumin Pro"/>
        </w:rPr>
        <w:t>ئەسكەرتىش</w:t>
      </w:r>
      <w:r w:rsidRPr="006A1AA5">
        <w:rPr>
          <w:rFonts w:ascii="Acumin Pro" w:hAnsi="Acumin Pro"/>
          <w:b/>
          <w:bCs/>
        </w:rPr>
        <w:t>: بۇ ئومۇمىي ئۇچۇر</w:t>
      </w:r>
      <w:r>
        <w:rPr>
          <w:rFonts w:ascii="Acumin Pro" w:hAnsi="Acumin Pro"/>
        </w:rPr>
        <w:t xml:space="preserve">. بۇ پەقەت سىزنىڭ چۈشىنىشىڭىزئۈچۈن، قانۇنىي مەسلىھەت ئەمەس. </w:t>
      </w:r>
      <w:r w:rsidR="00C2015C">
        <w:rPr>
          <w:rFonts w:ascii="Acumin Pro" w:hAnsi="Acumin Pro"/>
        </w:rPr>
        <w:br/>
      </w:r>
      <w:r w:rsidR="004520D0" w:rsidRPr="004520D0">
        <w:rPr>
          <w:rFonts w:ascii="Acumin Pro" w:hAnsi="Acumin Pro"/>
          <w:rtl/>
        </w:rPr>
        <w:t xml:space="preserve">كونكرېت قانۇنىي مەسلىھەت ئۈچۈن، </w:t>
      </w:r>
      <w:r w:rsidR="00DF0525" w:rsidRPr="00DF0525">
        <w:rPr>
          <w:rFonts w:ascii="Acumin Pro" w:hAnsi="Acumin Pro"/>
          <w:rtl/>
        </w:rPr>
        <w:t>لاياقەتلىك ئادۇكات ياكى قانۇن خادىمى بىلەن سۆزلىشىڭ</w:t>
      </w:r>
      <w:r w:rsidR="00527D64">
        <w:rPr>
          <w:rFonts w:ascii="Acumin Pro" w:hAnsi="Acumin Pro"/>
          <w:lang w:val="en-NZ"/>
        </w:rPr>
        <w:t>.</w:t>
      </w:r>
    </w:p>
    <w:p w14:paraId="7418C1D6" w14:textId="1CC8E1DB" w:rsidR="000A4BC6" w:rsidRDefault="0098006D" w:rsidP="00236182">
      <w:pPr>
        <w:pStyle w:val="BodyText"/>
        <w:bidi/>
        <w:spacing w:before="200" w:after="200" w:line="249" w:lineRule="auto"/>
        <w:rPr>
          <w:rFonts w:ascii="Acumin Pro" w:hAnsi="Acumin Pro"/>
          <w:color w:val="231F20"/>
          <w:w w:val="105"/>
          <w:lang w:val="en-NZ"/>
        </w:rPr>
      </w:pPr>
      <w:r>
        <w:rPr>
          <w:rFonts w:ascii="Acumin Pro" w:hAnsi="Acumin Pro"/>
          <w:color w:val="231F20"/>
          <w:w w:val="105"/>
        </w:rPr>
        <w:t>چەت</w:t>
      </w:r>
      <w:r w:rsidR="00236182" w:rsidRPr="00236182">
        <w:rPr>
          <w:rFonts w:ascii="Acumin Pro" w:hAnsi="Acumin Pro"/>
          <w:color w:val="231F20"/>
          <w:w w:val="105"/>
          <w:rtl/>
        </w:rPr>
        <w:t>ئەلنىڭ ئامىللىرى</w:t>
      </w:r>
      <w:r>
        <w:rPr>
          <w:rFonts w:ascii="Acumin Pro" w:hAnsi="Acumin Pro"/>
          <w:color w:val="231F20"/>
          <w:w w:val="105"/>
        </w:rPr>
        <w:t xml:space="preserve">چەت ئەلنىڭ ئارىلىشىشىنىڭ بىرقىسمى سۈپىتىدە ئېلىپ بارغان بەزى زىيانلىق پائالىيەتلىرى يېڭى </w:t>
      </w:r>
      <w:r w:rsidR="00ED1358">
        <w:rPr>
          <w:rFonts w:ascii="Acumin Pro" w:hAnsi="Acumin Pro"/>
          <w:color w:val="231F20"/>
          <w:w w:val="105"/>
          <w:lang w:val="en-NZ"/>
        </w:rPr>
        <w:t>.</w:t>
      </w:r>
      <w:r>
        <w:rPr>
          <w:rFonts w:ascii="Acumin Pro" w:hAnsi="Acumin Pro"/>
          <w:color w:val="231F20"/>
          <w:w w:val="105"/>
        </w:rPr>
        <w:t>زېلاندىيە قانۇنى بويىچە ئاللىبۇرۇن جىنايەت ھېسابلىنىدۇ</w:t>
      </w:r>
    </w:p>
    <w:p w14:paraId="68665AD2" w14:textId="2E1603D0" w:rsidR="004046C3" w:rsidRDefault="004046C3" w:rsidP="00B76DE1">
      <w:pPr>
        <w:pStyle w:val="BodyText"/>
        <w:bidi/>
        <w:spacing w:before="200" w:after="200" w:line="249" w:lineRule="auto"/>
        <w:rPr>
          <w:rFonts w:ascii="Acumin Pro" w:hAnsi="Acumin Pro"/>
          <w:color w:val="231F20"/>
          <w:w w:val="105"/>
          <w:lang w:val="en-NZ"/>
        </w:rPr>
      </w:pPr>
      <w:r w:rsidRPr="004046C3">
        <w:rPr>
          <w:rFonts w:ascii="Acumin Pro" w:hAnsi="Acumin Pro"/>
          <w:color w:val="231F20"/>
          <w:w w:val="105"/>
          <w:rtl/>
          <w:lang w:val="en-NZ"/>
        </w:rPr>
        <w:t>ئەگەر</w:t>
      </w:r>
      <w:r w:rsidR="002B2974">
        <w:rPr>
          <w:rFonts w:ascii="Acumin Pro" w:hAnsi="Acumin Pro"/>
          <w:color w:val="231F20"/>
          <w:w w:val="105"/>
          <w:lang w:val="en-NZ"/>
        </w:rPr>
        <w:t xml:space="preserve"> </w:t>
      </w:r>
      <w:r w:rsidRPr="004046C3">
        <w:rPr>
          <w:rFonts w:ascii="Acumin Pro" w:hAnsi="Acumin Pro"/>
          <w:color w:val="231F20"/>
          <w:w w:val="105"/>
          <w:rtl/>
          <w:lang w:val="en-NZ"/>
        </w:rPr>
        <w:t>بۇ پائالىيەتلەر</w:t>
      </w:r>
      <w:r w:rsidR="002B2974">
        <w:rPr>
          <w:rFonts w:ascii="Acumin Pro" w:hAnsi="Acumin Pro"/>
          <w:color w:val="231F20"/>
          <w:w w:val="105"/>
          <w:lang w:val="en-NZ"/>
        </w:rPr>
        <w:t xml:space="preserve"> </w:t>
      </w:r>
      <w:r w:rsidRPr="004046C3">
        <w:rPr>
          <w:rFonts w:ascii="Acumin Pro" w:hAnsi="Acumin Pro"/>
          <w:color w:val="231F20"/>
          <w:w w:val="105"/>
          <w:rtl/>
          <w:lang w:val="en-NZ"/>
        </w:rPr>
        <w:t>يۈز</w:t>
      </w:r>
      <w:r w:rsidR="002B2974">
        <w:rPr>
          <w:rFonts w:ascii="Acumin Pro" w:hAnsi="Acumin Pro"/>
          <w:color w:val="231F20"/>
          <w:w w:val="105"/>
          <w:lang w:val="en-NZ"/>
        </w:rPr>
        <w:t xml:space="preserve"> </w:t>
      </w:r>
      <w:r w:rsidRPr="004046C3">
        <w:rPr>
          <w:rFonts w:ascii="Acumin Pro" w:hAnsi="Acumin Pro"/>
          <w:color w:val="231F20"/>
          <w:w w:val="105"/>
          <w:rtl/>
          <w:lang w:val="en-NZ"/>
        </w:rPr>
        <w:t>بېرىۋاتقان بولسا ياكى ئۇلارنىڭ يۈز</w:t>
      </w:r>
      <w:r w:rsidR="00B76DE1">
        <w:rPr>
          <w:rFonts w:ascii="Acumin Pro" w:hAnsi="Acumin Pro"/>
          <w:color w:val="231F20"/>
          <w:w w:val="105"/>
          <w:lang w:val="en-NZ"/>
        </w:rPr>
        <w:t xml:space="preserve"> </w:t>
      </w:r>
      <w:r w:rsidRPr="004046C3">
        <w:rPr>
          <w:rFonts w:ascii="Acumin Pro" w:hAnsi="Acumin Pro"/>
          <w:color w:val="231F20"/>
          <w:w w:val="105"/>
          <w:rtl/>
          <w:lang w:val="en-NZ"/>
        </w:rPr>
        <w:t xml:space="preserve">بېرىۋاتقانلىقىغا </w:t>
      </w:r>
      <w:r w:rsidR="00B76DE1" w:rsidRPr="00B76DE1">
        <w:rPr>
          <w:rFonts w:ascii="Acumin Pro" w:hAnsi="Acumin Pro"/>
          <w:color w:val="231F20"/>
          <w:w w:val="105"/>
          <w:rtl/>
          <w:lang w:val="en-NZ"/>
        </w:rPr>
        <w:t>ئىشەنچىلىك ئاساس بولسا</w:t>
      </w:r>
      <w:r w:rsidRPr="004046C3">
        <w:rPr>
          <w:rFonts w:ascii="Acumin Pro" w:hAnsi="Acumin Pro"/>
          <w:color w:val="231F20"/>
          <w:w w:val="105"/>
          <w:rtl/>
          <w:lang w:val="en-NZ"/>
        </w:rPr>
        <w:t>، بۇنى يېڭى زېلاندىيە ساقچىسغا</w:t>
      </w:r>
      <w:r w:rsidRPr="004046C3">
        <w:rPr>
          <w:rFonts w:ascii="Acumin Pro" w:hAnsi="Acumin Pro"/>
          <w:color w:val="231F20"/>
          <w:w w:val="105"/>
        </w:rPr>
        <w:t xml:space="preserve"> NZ</w:t>
      </w:r>
      <w:r>
        <w:rPr>
          <w:rFonts w:ascii="Acumin Pro" w:hAnsi="Acumin Pro"/>
          <w:color w:val="231F20"/>
          <w:w w:val="105"/>
          <w:lang w:val="en-NZ"/>
        </w:rPr>
        <w:t>)</w:t>
      </w:r>
      <w:r w:rsidRPr="004046C3">
        <w:rPr>
          <w:rFonts w:ascii="Acumin Pro" w:hAnsi="Acumin Pro"/>
          <w:color w:val="231F20"/>
          <w:w w:val="105"/>
        </w:rPr>
        <w:t xml:space="preserve"> </w:t>
      </w:r>
      <w:r w:rsidRPr="004046C3">
        <w:rPr>
          <w:rFonts w:ascii="Acumin Pro" w:hAnsi="Acumin Pro"/>
          <w:color w:val="231F20"/>
          <w:w w:val="105"/>
          <w:rtl/>
          <w:lang w:val="en-NZ"/>
        </w:rPr>
        <w:t>ساقچىسى</w:t>
      </w:r>
      <w:r>
        <w:rPr>
          <w:rFonts w:ascii="Acumin Pro" w:hAnsi="Acumin Pro"/>
          <w:color w:val="231F20"/>
          <w:w w:val="105"/>
          <w:lang w:val="en-NZ"/>
        </w:rPr>
        <w:t xml:space="preserve"> (</w:t>
      </w:r>
      <w:r w:rsidRPr="004046C3">
        <w:rPr>
          <w:rFonts w:ascii="Acumin Pro" w:hAnsi="Acumin Pro"/>
          <w:color w:val="231F20"/>
          <w:w w:val="105"/>
          <w:rtl/>
          <w:lang w:val="en-NZ"/>
        </w:rPr>
        <w:t>ياكى نامسىز</w:t>
      </w:r>
      <w:r w:rsidR="00B76DE1">
        <w:rPr>
          <w:rFonts w:ascii="Acumin Pro" w:hAnsi="Acumin Pro"/>
          <w:color w:val="231F20"/>
          <w:w w:val="105"/>
          <w:lang w:val="en-NZ"/>
        </w:rPr>
        <w:t xml:space="preserve"> </w:t>
      </w:r>
      <w:r w:rsidRPr="004046C3">
        <w:rPr>
          <w:rFonts w:ascii="Acumin Pro" w:hAnsi="Acumin Pro"/>
          <w:color w:val="231F20"/>
          <w:w w:val="105"/>
          <w:rtl/>
          <w:lang w:val="en-NZ"/>
        </w:rPr>
        <w:t>ھالدا يېڭى زېلاندىيە جىنايەتنى توختىتىش تەشكىلاتىغا (جىنايەتنى توختىتىش تەشكىلاتى) مەلۇم قىلىش كېرەك</w:t>
      </w:r>
      <w:r w:rsidRPr="004046C3">
        <w:rPr>
          <w:rFonts w:ascii="Acumin Pro" w:hAnsi="Acumin Pro"/>
          <w:color w:val="231F20"/>
          <w:w w:val="105"/>
        </w:rPr>
        <w:t>.</w:t>
      </w:r>
    </w:p>
    <w:p w14:paraId="0807B0AE" w14:textId="2E228F37" w:rsidR="000A4BC6" w:rsidRPr="00FE0F6C" w:rsidRDefault="0098006D" w:rsidP="00EE7EEB">
      <w:pPr>
        <w:pStyle w:val="BodyText"/>
        <w:bidi/>
        <w:spacing w:before="200" w:after="200" w:line="249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w w:val="105"/>
        </w:rPr>
        <w:t xml:space="preserve">بۇ پائالىيەتنىڭ چەت دۆلەت بىلەن مۇناسىۋەتلىك ئىكەنلىكىنى ياكى چەت ئەلنىڭ ئارىلىشىشى ئىكەنلىكىنى ئىسپاتلاشنىڭ </w:t>
      </w:r>
      <w:r w:rsidR="00ED1358">
        <w:rPr>
          <w:rFonts w:ascii="Acumin Pro" w:hAnsi="Acumin Pro"/>
          <w:color w:val="231F20"/>
          <w:w w:val="105"/>
          <w:lang w:val="en-NZ"/>
        </w:rPr>
        <w:t>.</w:t>
      </w:r>
      <w:r>
        <w:rPr>
          <w:rFonts w:ascii="Acumin Pro" w:hAnsi="Acumin Pro"/>
          <w:color w:val="231F20"/>
          <w:w w:val="105"/>
        </w:rPr>
        <w:t>ھاجىتى يوق، چۈنكى بۇ پائالىيەتنىڭ</w:t>
      </w:r>
      <w:r>
        <w:rPr>
          <w:rFonts w:ascii="Acumin Pro" w:hAnsi="Acumin Pro"/>
          <w:b/>
          <w:color w:val="231F20"/>
          <w:w w:val="105"/>
        </w:rPr>
        <w:t xml:space="preserve"> </w:t>
      </w:r>
      <w:r w:rsidR="00EE7EEB" w:rsidRPr="00EE7EEB">
        <w:rPr>
          <w:rFonts w:ascii="Acumin Pro" w:hAnsi="Acumin Pro"/>
          <w:color w:val="231F20"/>
          <w:w w:val="105"/>
          <w:rtl/>
        </w:rPr>
        <w:t>ئۆزىلا جىنايەت بولۇشى</w:t>
      </w:r>
      <w:r w:rsidR="00EE7EEB" w:rsidRPr="00EE7EEB">
        <w:rPr>
          <w:rFonts w:ascii="Acumin Pro" w:hAnsi="Acumin Pro"/>
          <w:b/>
          <w:bCs/>
          <w:color w:val="231F20"/>
          <w:w w:val="105"/>
          <w:rtl/>
        </w:rPr>
        <w:t xml:space="preserve"> </w:t>
      </w:r>
      <w:r>
        <w:rPr>
          <w:rFonts w:ascii="Acumin Pro" w:hAnsi="Acumin Pro"/>
          <w:color w:val="231F20"/>
          <w:w w:val="105"/>
        </w:rPr>
        <w:t>مۇمكىن</w:t>
      </w:r>
    </w:p>
    <w:p w14:paraId="078B793B" w14:textId="0BDE13D7" w:rsidR="000A4BC6" w:rsidRDefault="0098006D" w:rsidP="00010DB6">
      <w:pPr>
        <w:pStyle w:val="BodyText"/>
        <w:bidi/>
        <w:spacing w:before="200" w:after="200" w:line="249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w w:val="105"/>
        </w:rPr>
        <w:t xml:space="preserve">پائالىيەتنىڭ كېلىش مەنبەسى ياكى چەتئەل دۆلىتىنىڭ چېتىشلىق ياكى چېتىشلىق بولمىغانلىقى ئېنىق بولمىغان تەقدىردىمۇ، يېڭى زېلاندىيە ساقچىلىرى ياكى جىنايەتنى توختىتىش تەشكىلاتىغا دوكلات قىلسا بولىدۇ. يېڭى زېلاندىيە ساقچىلىرى </w:t>
      </w:r>
      <w:r w:rsidR="00ED1358">
        <w:rPr>
          <w:rFonts w:ascii="Acumin Pro" w:hAnsi="Acumin Pro"/>
          <w:color w:val="231F20"/>
          <w:w w:val="105"/>
          <w:lang w:val="en-NZ"/>
        </w:rPr>
        <w:t>.</w:t>
      </w:r>
      <w:r>
        <w:rPr>
          <w:rFonts w:ascii="Acumin Pro" w:hAnsi="Acumin Pro"/>
          <w:color w:val="231F20"/>
          <w:w w:val="105"/>
        </w:rPr>
        <w:t>ۋەزىيەتنى باھالاپ، يەنىمۇ ئىلگىرىلىگەن تەدبىرقوللىنىشنىڭ زۆرۈرىيىتى بار-يوقلۇقىنى بەلگىلەيدۇ</w:t>
      </w:r>
    </w:p>
    <w:p w14:paraId="4A29C630" w14:textId="423C40BB" w:rsidR="000A4BC6" w:rsidRPr="00C05026" w:rsidRDefault="00BE6279" w:rsidP="00010DB6">
      <w:pPr>
        <w:pStyle w:val="BodyText"/>
        <w:bidi/>
        <w:spacing w:before="360" w:line="249" w:lineRule="auto"/>
        <w:rPr>
          <w:rFonts w:ascii="Acumin Pro" w:hAnsi="Acumin Pro"/>
          <w:color w:val="231F20"/>
          <w:w w:val="105"/>
        </w:rPr>
      </w:pPr>
      <w:r w:rsidRPr="00EF2BE2">
        <w:rPr>
          <w:rFonts w:ascii="Acumin Pro" w:hAnsi="Acumin Pro"/>
          <w:color w:val="231F20"/>
          <w:w w:val="105"/>
        </w:rPr>
        <w:t>:</w:t>
      </w:r>
      <w:r w:rsidR="0098006D">
        <w:rPr>
          <w:rFonts w:ascii="Acumin Pro" w:hAnsi="Acumin Pro"/>
          <w:b/>
          <w:color w:val="231F20"/>
          <w:w w:val="105"/>
        </w:rPr>
        <w:t>بۇ پائالىيەتلەرتۆۋەندىكىلەرنى ئۆزئىچىگە ئالىدۇ</w:t>
      </w:r>
    </w:p>
    <w:p w14:paraId="3FA4F29C" w14:textId="77777777" w:rsidR="000A4BC6" w:rsidRPr="00EF2BE2" w:rsidRDefault="0098006D" w:rsidP="00010DB6">
      <w:pPr>
        <w:pStyle w:val="ListParagraph"/>
        <w:numPr>
          <w:ilvl w:val="0"/>
          <w:numId w:val="4"/>
        </w:numPr>
        <w:tabs>
          <w:tab w:val="left" w:pos="1145"/>
        </w:tabs>
        <w:bidi/>
        <w:spacing w:before="200" w:after="200"/>
        <w:rPr>
          <w:rFonts w:ascii="Acumin Pro" w:hAnsi="Acumin Pro"/>
        </w:rPr>
      </w:pPr>
      <w:r>
        <w:rPr>
          <w:rFonts w:ascii="Acumin Pro" w:hAnsi="Acumin Pro"/>
        </w:rPr>
        <w:t>قورقۇتۇش ۋە تەھدىت سېلىش</w:t>
      </w:r>
    </w:p>
    <w:p w14:paraId="5691065F" w14:textId="78678605" w:rsidR="00ED4CBB" w:rsidRDefault="00ED4CBB">
      <w:pPr>
        <w:pStyle w:val="ListParagraph"/>
        <w:bidi/>
        <w:spacing w:before="200" w:after="200"/>
        <w:ind w:left="720"/>
        <w:rPr>
          <w:kern w:val="2"/>
          <w:lang w:val="en-NZ" w:eastAsia="ja-JP"/>
          <w14:ligatures w14:val="standardContextual"/>
        </w:rPr>
      </w:pPr>
      <w:r>
        <w:rPr>
          <w:rFonts w:ascii="Symbol"/>
          <w:lang w:bidi="ug-CN"/>
        </w:rPr>
        <w:t>      </w:t>
      </w:r>
      <w:r w:rsidR="004458D9">
        <w:rPr>
          <w:rFonts w:ascii="Symbol" w:hAnsi="Symbol"/>
          <w:lang w:bidi="ug-CN"/>
        </w:rPr>
        <w:t>·</w:t>
      </w:r>
      <w:r>
        <w:rPr>
          <w:rFonts w:ascii="Acumin Pro" w:hAnsi="Acumin Pro"/>
          <w:rtl/>
          <w:lang w:bidi="ug-CN"/>
        </w:rPr>
        <w:t>شانتاج قىلىش (قورقۇتۇپ پۇل ياكى مەنپەئەت تەلەپ قىلىش)</w:t>
      </w:r>
    </w:p>
    <w:p w14:paraId="22E3E05A" w14:textId="77777777" w:rsidR="000A4BC6" w:rsidRPr="00EF2BE2" w:rsidRDefault="0098006D" w:rsidP="00010DB6">
      <w:pPr>
        <w:pStyle w:val="ListParagraph"/>
        <w:numPr>
          <w:ilvl w:val="0"/>
          <w:numId w:val="4"/>
        </w:numPr>
        <w:tabs>
          <w:tab w:val="left" w:pos="1145"/>
        </w:tabs>
        <w:bidi/>
        <w:spacing w:before="200" w:after="200"/>
        <w:rPr>
          <w:rFonts w:ascii="Acumin Pro" w:hAnsi="Acumin Pro"/>
        </w:rPr>
      </w:pPr>
      <w:r>
        <w:rPr>
          <w:rFonts w:ascii="Acumin Pro" w:hAnsi="Acumin Pro"/>
        </w:rPr>
        <w:t>ئىز قوغلاش</w:t>
      </w:r>
    </w:p>
    <w:p w14:paraId="1B22AFF1" w14:textId="77777777" w:rsidR="000A4BC6" w:rsidRPr="00EF2BE2" w:rsidRDefault="0098006D" w:rsidP="00010DB6">
      <w:pPr>
        <w:pStyle w:val="ListParagraph"/>
        <w:numPr>
          <w:ilvl w:val="0"/>
          <w:numId w:val="4"/>
        </w:numPr>
        <w:tabs>
          <w:tab w:val="left" w:pos="1145"/>
        </w:tabs>
        <w:bidi/>
        <w:spacing w:before="200" w:after="200"/>
        <w:rPr>
          <w:rFonts w:ascii="Acumin Pro" w:hAnsi="Acumin Pro"/>
        </w:rPr>
      </w:pPr>
      <w:r>
        <w:rPr>
          <w:rFonts w:ascii="Acumin Pro" w:hAnsi="Acumin Pro"/>
        </w:rPr>
        <w:t>پاراكەندىچىلىك سېلىش</w:t>
      </w:r>
    </w:p>
    <w:p w14:paraId="1CC482D3" w14:textId="77777777" w:rsidR="000A4BC6" w:rsidRPr="00EF2BE2" w:rsidRDefault="0098006D" w:rsidP="00010DB6">
      <w:pPr>
        <w:pStyle w:val="ListParagraph"/>
        <w:numPr>
          <w:ilvl w:val="0"/>
          <w:numId w:val="4"/>
        </w:numPr>
        <w:tabs>
          <w:tab w:val="left" w:pos="1145"/>
        </w:tabs>
        <w:bidi/>
        <w:spacing w:before="200" w:after="200"/>
        <w:rPr>
          <w:rFonts w:ascii="Acumin Pro" w:hAnsi="Acumin Pro"/>
        </w:rPr>
      </w:pPr>
      <w:r>
        <w:rPr>
          <w:rFonts w:ascii="Acumin Pro" w:hAnsi="Acumin Pro"/>
        </w:rPr>
        <w:t>ھۇجۇم ۋە شۇنىڭغا مۇناسىۋەتلىك زوراۋانلىق</w:t>
      </w:r>
    </w:p>
    <w:p w14:paraId="566A014C" w14:textId="77777777" w:rsidR="007C7813" w:rsidRPr="00EF2BE2" w:rsidRDefault="0098006D" w:rsidP="00010DB6">
      <w:pPr>
        <w:pStyle w:val="ListParagraph"/>
        <w:numPr>
          <w:ilvl w:val="0"/>
          <w:numId w:val="4"/>
        </w:numPr>
        <w:tabs>
          <w:tab w:val="left" w:pos="1145"/>
        </w:tabs>
        <w:bidi/>
        <w:spacing w:before="200" w:after="200"/>
        <w:rPr>
          <w:rFonts w:ascii="Acumin Pro" w:hAnsi="Acumin Pro"/>
        </w:rPr>
      </w:pPr>
      <w:r>
        <w:rPr>
          <w:rFonts w:ascii="Acumin Pro" w:hAnsi="Acumin Pro"/>
        </w:rPr>
        <w:t xml:space="preserve"> تورجىنايىتى، مەسىلەن خاكېرلىق قىلىش ۋە رۇخسەتسىزكىرىش</w:t>
      </w:r>
    </w:p>
    <w:p w14:paraId="0441F3DE" w14:textId="7466719F" w:rsidR="00DE6BED" w:rsidRPr="00DE6BED" w:rsidRDefault="00C047CA" w:rsidP="00DE6BED">
      <w:pPr>
        <w:pStyle w:val="ListParagraph"/>
        <w:numPr>
          <w:ilvl w:val="0"/>
          <w:numId w:val="4"/>
        </w:numPr>
        <w:tabs>
          <w:tab w:val="left" w:pos="1145"/>
        </w:tabs>
        <w:bidi/>
        <w:spacing w:before="200"/>
        <w:rPr>
          <w:rFonts w:ascii="Acumin Pro" w:hAnsi="Acumin Pro"/>
        </w:rPr>
      </w:pPr>
      <w:r w:rsidRPr="00E464C5">
        <w:rPr>
          <w:rtl/>
        </w:rPr>
        <w:t>زىيانلىق تور</w:t>
      </w:r>
      <w:r w:rsidR="008E4C41">
        <w:rPr>
          <w:lang w:val="en-NZ"/>
        </w:rPr>
        <w:t xml:space="preserve"> </w:t>
      </w:r>
      <w:r w:rsidRPr="00E464C5">
        <w:rPr>
          <w:rtl/>
        </w:rPr>
        <w:t>ئالاقىل</w:t>
      </w:r>
      <w:r w:rsidR="003E63C1" w:rsidRPr="003E63C1">
        <w:rPr>
          <w:rtl/>
        </w:rPr>
        <w:t>ى</w:t>
      </w:r>
      <w:r w:rsidRPr="00E464C5">
        <w:rPr>
          <w:rtl/>
        </w:rPr>
        <w:t>رى</w:t>
      </w:r>
      <w:r>
        <w:t>)</w:t>
      </w:r>
      <w:r w:rsidRPr="00E464C5">
        <w:t xml:space="preserve"> </w:t>
      </w:r>
      <w:r w:rsidRPr="00E464C5">
        <w:rPr>
          <w:rtl/>
        </w:rPr>
        <w:t>مەسىلەن، ئېلخەت، ئىجتىمائىي تاراتقۇ مەزمۇنى ياكى تورمەھەللە مۇنبەرلىرىدىكى يازمىلار) زىيان يەتكۈزۈشنى مەقسەت قىلغان بولسا، جىنايى قىلمىش ھېسابلىنىدۇ</w:t>
      </w:r>
      <w:r>
        <w:rPr>
          <w:lang w:val="en-NZ"/>
        </w:rPr>
        <w:t xml:space="preserve"> </w:t>
      </w:r>
    </w:p>
    <w:p w14:paraId="1AADA92E" w14:textId="5306CAD2" w:rsidR="00C047CA" w:rsidRPr="00DE6BED" w:rsidRDefault="00DE6BED" w:rsidP="00DE6BED">
      <w:pPr>
        <w:tabs>
          <w:tab w:val="left" w:pos="710"/>
        </w:tabs>
        <w:bidi/>
        <w:spacing w:after="200"/>
        <w:ind w:left="360"/>
        <w:rPr>
          <w:rFonts w:ascii="Acumin Pro" w:hAnsi="Acumin Pro"/>
        </w:rPr>
      </w:pPr>
      <w:r>
        <w:rPr>
          <w:lang w:val="en-NZ"/>
        </w:rPr>
        <w:tab/>
      </w:r>
      <w:hyperlink r:id="rId8" w:history="1">
        <w:r w:rsidR="00C047CA" w:rsidRPr="00DE6BED">
          <w:rPr>
            <w:rStyle w:val="Hyperlink"/>
            <w:rtl/>
          </w:rPr>
          <w:t>يېڭى زېلاندىيە ساقچى تور بېكىتىدىن زىيانلىق تور</w:t>
        </w:r>
        <w:r w:rsidR="00EF4657">
          <w:rPr>
            <w:rStyle w:val="Hyperlink"/>
            <w:lang w:val="en-NZ"/>
          </w:rPr>
          <w:t xml:space="preserve"> </w:t>
        </w:r>
        <w:r w:rsidR="00C047CA" w:rsidRPr="00DE6BED">
          <w:rPr>
            <w:rStyle w:val="Hyperlink"/>
            <w:rtl/>
          </w:rPr>
          <w:t>ئالاقىل</w:t>
        </w:r>
        <w:r w:rsidR="003E63C1" w:rsidRPr="003E63C1">
          <w:rPr>
            <w:rStyle w:val="Hyperlink"/>
            <w:rtl/>
          </w:rPr>
          <w:t>ى</w:t>
        </w:r>
        <w:r w:rsidR="00C047CA" w:rsidRPr="00DE6BED">
          <w:rPr>
            <w:rStyle w:val="Hyperlink"/>
            <w:rtl/>
          </w:rPr>
          <w:t>رى ھەققىدە تېخىمۇ كۆپ مەلۇمات ئېلىڭ</w:t>
        </w:r>
      </w:hyperlink>
    </w:p>
    <w:p w14:paraId="059DEE7A" w14:textId="77777777" w:rsidR="00FE0F6C" w:rsidRDefault="00FE0F6C" w:rsidP="00010DB6">
      <w:pPr>
        <w:bidi/>
        <w:spacing w:afterLines="80" w:after="192"/>
        <w:rPr>
          <w:rFonts w:ascii="Acumin Pro" w:hAnsi="Acumin Pro"/>
        </w:rPr>
      </w:pPr>
      <w:r>
        <w:rPr>
          <w:rFonts w:ascii="Acumin Pro" w:hAnsi="Acumin Pro"/>
        </w:rPr>
        <w:br w:type="page"/>
      </w:r>
    </w:p>
    <w:p w14:paraId="38911E08" w14:textId="7FFCFD2E" w:rsidR="000A4BC6" w:rsidRPr="00EF2BE2" w:rsidRDefault="0098006D" w:rsidP="00010DB6">
      <w:pPr>
        <w:pStyle w:val="Heading2"/>
        <w:bidi/>
        <w:ind w:left="0"/>
        <w:rPr>
          <w:rFonts w:ascii="Acumin Pro" w:hAnsi="Acumin Pro"/>
          <w:color w:val="391335"/>
        </w:rPr>
      </w:pPr>
      <w:r>
        <w:rPr>
          <w:rFonts w:ascii="Acumin Pro" w:hAnsi="Acumin Pro"/>
          <w:color w:val="391335"/>
        </w:rPr>
        <w:lastRenderedPageBreak/>
        <w:t>يېڭى زېلاندىيە ساقچىلىرىغا جىنايەتلەرنى مەلۇم قىلىش</w:t>
      </w:r>
    </w:p>
    <w:p w14:paraId="105C236D" w14:textId="7635489E" w:rsidR="00FC7C96" w:rsidRPr="00ED1358" w:rsidRDefault="0098006D" w:rsidP="00010DB6">
      <w:pPr>
        <w:pStyle w:val="BodyText"/>
        <w:bidi/>
        <w:spacing w:before="360" w:line="249" w:lineRule="auto"/>
        <w:rPr>
          <w:rFonts w:ascii="Acumin Pro" w:hAnsi="Acumin Pro"/>
          <w:b/>
          <w:color w:val="231F20"/>
          <w:w w:val="105"/>
          <w:lang w:val="en-NZ"/>
        </w:rPr>
      </w:pPr>
      <w:r>
        <w:rPr>
          <w:rFonts w:ascii="Acumin Pro" w:hAnsi="Acumin Pro"/>
          <w:b/>
          <w:color w:val="231F20"/>
          <w:w w:val="105"/>
        </w:rPr>
        <w:t xml:space="preserve">ئەگەرجىددىي ئەھۋال يۈزبەرسە ۋە ھازىر يۈزبېرىۋاتقان بولسا، 111 گە تېلېفون قىلىپ يېڭى زېلاندىيە ساقچىسىنى </w:t>
      </w:r>
      <w:r w:rsidR="00ED1358">
        <w:rPr>
          <w:rFonts w:ascii="Acumin Pro" w:hAnsi="Acumin Pro"/>
          <w:b/>
          <w:color w:val="231F20"/>
          <w:w w:val="105"/>
          <w:lang w:val="en-NZ"/>
        </w:rPr>
        <w:t>.</w:t>
      </w:r>
      <w:r>
        <w:rPr>
          <w:rFonts w:ascii="Acumin Pro" w:hAnsi="Acumin Pro"/>
          <w:b/>
          <w:color w:val="231F20"/>
          <w:w w:val="105"/>
        </w:rPr>
        <w:t xml:space="preserve">تاللاڭ </w:t>
      </w:r>
    </w:p>
    <w:p w14:paraId="3239FC7D" w14:textId="523138A4" w:rsidR="000A4BC6" w:rsidRPr="00EF2BE2" w:rsidRDefault="00ED1358" w:rsidP="00010DB6">
      <w:pPr>
        <w:pStyle w:val="BodyText"/>
        <w:bidi/>
        <w:spacing w:before="200" w:after="200" w:line="249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w w:val="105"/>
        </w:rPr>
        <w:t>:</w:t>
      </w:r>
      <w:r w:rsidR="0098006D">
        <w:rPr>
          <w:rFonts w:ascii="Acumin Pro" w:hAnsi="Acumin Pro"/>
          <w:color w:val="231F20"/>
          <w:w w:val="105"/>
        </w:rPr>
        <w:t>ئەگەرجىددىي ئەھۋال بولمىسا، تۆۋەندىكىدەك ئۇسۇللارئارقىلىق يېڭى زېلاندىيە ساقچىلىرى بىلەن ئالاقىلاشسىڭىزبولىدۇ</w:t>
      </w:r>
    </w:p>
    <w:p w14:paraId="2B883B84" w14:textId="1A4FF49C" w:rsidR="000A4BC6" w:rsidRPr="00EF2BE2" w:rsidRDefault="0098006D" w:rsidP="00010DB6">
      <w:pPr>
        <w:pStyle w:val="ListParagraph"/>
        <w:numPr>
          <w:ilvl w:val="0"/>
          <w:numId w:val="5"/>
        </w:numPr>
        <w:tabs>
          <w:tab w:val="left" w:pos="1145"/>
        </w:tabs>
        <w:bidi/>
        <w:spacing w:before="200" w:after="200"/>
        <w:ind w:left="714" w:hanging="357"/>
        <w:rPr>
          <w:rFonts w:ascii="Acumin Pro" w:hAnsi="Acumin Pro"/>
        </w:rPr>
      </w:pPr>
      <w:hyperlink r:id="rId9" w:history="1">
        <w:r>
          <w:rPr>
            <w:rStyle w:val="Hyperlink"/>
            <w:rFonts w:ascii="Acumin Pro" w:hAnsi="Acumin Pro"/>
          </w:rPr>
          <w:t>105 توردىكى جەدۋەلنى</w:t>
        </w:r>
      </w:hyperlink>
      <w:r>
        <w:rPr>
          <w:rFonts w:ascii="Acumin Pro" w:hAnsi="Acumin Pro"/>
        </w:rPr>
        <w:t xml:space="preserve"> ئىشلىتىش</w:t>
      </w:r>
    </w:p>
    <w:p w14:paraId="4E89EF40" w14:textId="31D09F9E" w:rsidR="000A4BC6" w:rsidRPr="00EF2BE2" w:rsidRDefault="0098006D" w:rsidP="00010DB6">
      <w:pPr>
        <w:pStyle w:val="ListParagraph"/>
        <w:numPr>
          <w:ilvl w:val="0"/>
          <w:numId w:val="5"/>
        </w:numPr>
        <w:tabs>
          <w:tab w:val="left" w:pos="1145"/>
        </w:tabs>
        <w:bidi/>
        <w:spacing w:before="200" w:after="200"/>
        <w:ind w:left="714" w:hanging="357"/>
        <w:rPr>
          <w:rFonts w:ascii="Acumin Pro" w:hAnsi="Acumin Pro"/>
        </w:rPr>
      </w:pPr>
      <w:r>
        <w:rPr>
          <w:rFonts w:ascii="Acumin Pro" w:hAnsi="Acumin Pro"/>
        </w:rPr>
        <w:t xml:space="preserve">ھەرقانداق كۆچمە تېلېفون ياكى مۇقىم تېلېفوندىن </w:t>
      </w:r>
      <w:hyperlink r:id="rId10" w:history="1">
        <w:r>
          <w:rPr>
            <w:rStyle w:val="Hyperlink"/>
            <w:rFonts w:ascii="Acumin Pro" w:hAnsi="Acumin Pro"/>
          </w:rPr>
          <w:t>105</w:t>
        </w:r>
      </w:hyperlink>
      <w:r>
        <w:rPr>
          <w:rFonts w:ascii="Acumin Pro" w:hAnsi="Acumin Pro"/>
        </w:rPr>
        <w:t xml:space="preserve"> غا تېلېفون قىلىڭ، بۇ مۇلازىمەت ھەقسىزبولۇپ، مەملىكەت بويىچە 24/7 مۇلازىمەت بىلەن تەمىنلەيدۇ</w:t>
      </w:r>
    </w:p>
    <w:p w14:paraId="38F535F6" w14:textId="2C0E94FC" w:rsidR="00884B8E" w:rsidRDefault="0098006D" w:rsidP="00010DB6">
      <w:pPr>
        <w:pStyle w:val="BodyText"/>
        <w:bidi/>
        <w:spacing w:before="200" w:after="200" w:line="249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w w:val="105"/>
        </w:rPr>
        <w:t xml:space="preserve">جەدۋىلى سىزنىڭ بىر قىسىم شەخسىي ئۇچۇرلىرىڭىزنى تەلەپ قىلىپ، يېڭى زېلاندىيە ساقچىلىرىنىڭ دوكلاتىڭىزنى بىرتەرەپ قىلىشىغا ياردەم بېرىشى ۋە105  سىز بىلەن ئالاقىلىشىشىغا ياردەم بېرىدۇ. يېڭى زېلاندىيە ساقچىلىرى بۇ ئۇچۇرلارنى پەقەت </w:t>
      </w:r>
      <w:r w:rsidR="00ED1358">
        <w:rPr>
          <w:rFonts w:ascii="Acumin Pro" w:hAnsi="Acumin Pro"/>
          <w:color w:val="231F20"/>
          <w:w w:val="105"/>
          <w:lang w:val="en-NZ"/>
        </w:rPr>
        <w:t>.</w:t>
      </w:r>
      <w:r>
        <w:rPr>
          <w:rFonts w:ascii="Acumin Pro" w:hAnsi="Acumin Pro"/>
          <w:color w:val="231F20"/>
          <w:w w:val="105"/>
        </w:rPr>
        <w:t>رۇخسەت قىلىنغان مەقسەتلەرئۈچۈنلا ئىشلىتىدۇ</w:t>
      </w:r>
    </w:p>
    <w:p w14:paraId="4DDB94E6" w14:textId="0980CD27" w:rsidR="00010DFC" w:rsidRPr="00EF2BE2" w:rsidRDefault="00010DFC" w:rsidP="00010DB6">
      <w:pPr>
        <w:pStyle w:val="Heading2"/>
        <w:bidi/>
        <w:ind w:left="0"/>
        <w:rPr>
          <w:rFonts w:ascii="Acumin Pro" w:hAnsi="Acumin Pro"/>
          <w:color w:val="391335"/>
        </w:rPr>
      </w:pPr>
      <w:r>
        <w:rPr>
          <w:rFonts w:ascii="Acumin Pro" w:hAnsi="Acumin Pro"/>
          <w:color w:val="391335"/>
        </w:rPr>
        <w:t>جىنايەتنى توختىتىش تەشكىلاتىغا نامسىزدوكلات قىلىش</w:t>
      </w:r>
    </w:p>
    <w:p w14:paraId="7DCC6E8F" w14:textId="748D2CA7" w:rsidR="005D268F" w:rsidRDefault="00ED1358" w:rsidP="00010DB6">
      <w:pPr>
        <w:pStyle w:val="BodyText"/>
        <w:bidi/>
        <w:spacing w:before="360" w:line="249" w:lineRule="auto"/>
        <w:rPr>
          <w:rFonts w:ascii="Acumin Pro" w:hAnsi="Acumin Pro"/>
          <w:b/>
          <w:color w:val="231F20"/>
          <w:w w:val="105"/>
        </w:rPr>
      </w:pPr>
      <w:r>
        <w:rPr>
          <w:rFonts w:ascii="Acumin Pro" w:hAnsi="Acumin Pro"/>
          <w:b/>
          <w:color w:val="231F20"/>
          <w:w w:val="105"/>
          <w:lang w:val="en-NZ"/>
        </w:rPr>
        <w:t>.</w:t>
      </w:r>
      <w:r w:rsidR="005D268F">
        <w:rPr>
          <w:rFonts w:ascii="Acumin Pro" w:hAnsi="Acumin Pro"/>
          <w:b/>
          <w:color w:val="231F20"/>
          <w:w w:val="105"/>
        </w:rPr>
        <w:t>سىز يېڭى زېلاندىيە جىنايەتنى توختىتىش تەشكىلاتىغا نامسىزھالدا يوللىيالايسىز</w:t>
      </w:r>
    </w:p>
    <w:p w14:paraId="4AF64AF2" w14:textId="77777777" w:rsidR="002F1D2B" w:rsidRPr="002F1D2B" w:rsidRDefault="002F1D2B" w:rsidP="00010DB6">
      <w:pPr>
        <w:pStyle w:val="BodyText"/>
        <w:bidi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 xml:space="preserve">جىنايەتنى توختىتىش تەشكىلاتى مۇستەقىل خەير-ساخاۋەت ئورگىنى بولۇپ، كۆچمەنلەر، تاموژنا ۋە يېڭى زېلاندىيە ساقچىلىرى قاتارلىق ئورگانلارغا جىنايەت ياكى باشقا جىددىي مەسىلىلەرنى دوكلات قىلىشنىڭ بىخەتەر ۋە ئاددىي ئۇسۇلى بىلەن تەمىنلەيدۇ </w:t>
      </w:r>
    </w:p>
    <w:p w14:paraId="2DC7BC46" w14:textId="2B44AD35" w:rsidR="002F1D2B" w:rsidRDefault="00ED1358" w:rsidP="00010DB6">
      <w:pPr>
        <w:pStyle w:val="BodyText"/>
        <w:bidi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  <w:lang w:val="en-NZ"/>
        </w:rPr>
        <w:t>.</w:t>
      </w:r>
      <w:r w:rsidR="002F1D2B">
        <w:rPr>
          <w:rFonts w:ascii="Acumin Pro" w:hAnsi="Acumin Pro"/>
          <w:color w:val="231F20"/>
        </w:rPr>
        <w:t>بۇ يېڭى زېلاندىيەدىكى مۇمكىن بولغان چەت ئەلنىڭ ئارىلىشىشىغا مۇناسىۋەتلىك ئۇچۇرلارنىمۇ ئۆزئىچىگە ئالىدۇ</w:t>
      </w:r>
    </w:p>
    <w:p w14:paraId="4F1D1167" w14:textId="18C06EB4" w:rsidR="00694AB6" w:rsidRPr="006A6C8F" w:rsidRDefault="00694AB6" w:rsidP="00936080">
      <w:pPr>
        <w:pStyle w:val="BodyText"/>
        <w:bidi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 xml:space="preserve">سىز </w:t>
      </w:r>
      <w:hyperlink r:id="rId11" w:history="1">
        <w:r>
          <w:rPr>
            <w:rStyle w:val="Hyperlink"/>
            <w:rFonts w:ascii="Acumin Pro" w:hAnsi="Acumin Pro"/>
          </w:rPr>
          <w:t>تور جەدۋىلى</w:t>
        </w:r>
      </w:hyperlink>
      <w:r>
        <w:rPr>
          <w:rFonts w:ascii="Acumin Pro" w:hAnsi="Acumin Pro"/>
          <w:color w:val="231F20"/>
        </w:rPr>
        <w:t xml:space="preserve"> ئارقىلىق نامسىزدوكلات يوللىيالايسىز ياكى جىنايەتنى توختىتىش تەشكىلاتىنىڭ </w:t>
      </w:r>
      <w:r w:rsidR="00BE5492" w:rsidRPr="00BE5492">
        <w:rPr>
          <w:rFonts w:ascii="Acumin Pro" w:hAnsi="Acumin Pro"/>
          <w:color w:val="231F20"/>
        </w:rPr>
        <w:t xml:space="preserve"> 0800555111 </w:t>
      </w:r>
      <w:r>
        <w:rPr>
          <w:rFonts w:ascii="Acumin Pro" w:hAnsi="Acumin Pro"/>
          <w:color w:val="231F20"/>
        </w:rPr>
        <w:t xml:space="preserve">نومۇرىغا </w:t>
      </w:r>
      <w:r w:rsidR="004348BE">
        <w:rPr>
          <w:rFonts w:ascii="Acumin Pro" w:hAnsi="Acumin Pro"/>
          <w:color w:val="231F20"/>
          <w:lang w:val="en-NZ"/>
        </w:rPr>
        <w:t xml:space="preserve"> </w:t>
      </w:r>
      <w:r>
        <w:rPr>
          <w:rFonts w:ascii="Acumin Pro" w:hAnsi="Acumin Pro"/>
          <w:color w:val="231F20"/>
          <w:lang w:val="en-NZ"/>
        </w:rPr>
        <w:t>.</w:t>
      </w:r>
      <w:r>
        <w:rPr>
          <w:rFonts w:ascii="Acumin Pro" w:hAnsi="Acumin Pro"/>
          <w:color w:val="231F20"/>
        </w:rPr>
        <w:t>(چەت ئەلدە بولسىڭىز +</w:t>
      </w:r>
      <w:r w:rsidR="00D2356F" w:rsidRPr="00D2356F">
        <w:rPr>
          <w:rFonts w:ascii="Acumin Pro" w:hAnsi="Acumin Pro"/>
          <w:color w:val="231F20"/>
        </w:rPr>
        <w:t>6499273971</w:t>
      </w:r>
      <w:r>
        <w:rPr>
          <w:rFonts w:ascii="Acumin Pro" w:hAnsi="Acumin Pro"/>
          <w:color w:val="231F20"/>
        </w:rPr>
        <w:t>)</w:t>
      </w:r>
      <w:r w:rsidR="007C4F50">
        <w:rPr>
          <w:rFonts w:ascii="Acumin Pro" w:hAnsi="Acumin Pro"/>
          <w:color w:val="231F20"/>
          <w:lang w:val="en-NZ"/>
        </w:rPr>
        <w:t xml:space="preserve"> </w:t>
      </w:r>
      <w:r>
        <w:rPr>
          <w:rFonts w:ascii="Acumin Pro" w:hAnsi="Acumin Pro"/>
          <w:color w:val="231F20"/>
        </w:rPr>
        <w:t xml:space="preserve"> </w:t>
      </w:r>
      <w:r w:rsidR="00E464B4" w:rsidRPr="00E464B4">
        <w:rPr>
          <w:rFonts w:ascii="Acumin Pro" w:hAnsi="Acumin Pro"/>
          <w:color w:val="231F20"/>
          <w:rtl/>
        </w:rPr>
        <w:t>تېلېفون قىلىپ خىزمەتچى بىلەن سۆزلىشەلەيسىز</w:t>
      </w:r>
    </w:p>
    <w:p w14:paraId="56F3AFEE" w14:textId="48DDD961" w:rsidR="00B5258D" w:rsidRPr="006A6C8F" w:rsidRDefault="00ED1358" w:rsidP="00010DB6">
      <w:pPr>
        <w:pStyle w:val="BodyText"/>
        <w:bidi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  <w:lang w:val="en-NZ"/>
        </w:rPr>
        <w:t>.</w:t>
      </w:r>
      <w:r w:rsidR="00B5258D">
        <w:rPr>
          <w:rFonts w:ascii="Acumin Pro" w:hAnsi="Acumin Pro"/>
          <w:color w:val="231F20"/>
        </w:rPr>
        <w:t>سىزنىڭ سالاھىيىتىڭىز دائىرىلەر بىلەن ئورتاقلىشىلمايدۇ</w:t>
      </w:r>
    </w:p>
    <w:p w14:paraId="5DB12EFA" w14:textId="6927DF4F" w:rsidR="00B5258D" w:rsidRPr="00B5258D" w:rsidRDefault="00B5258D" w:rsidP="00010DB6">
      <w:pPr>
        <w:pStyle w:val="BodyText"/>
        <w:bidi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 xml:space="preserve">شۇنىڭغا دىققەت قىلىش كېرەككى، نامسىزدوكلات يېڭى زېلاندىيە ساقچىلىرىغا مۇھىم ئۇچۇرلارنى بېرەلەيدۇ، ئەمما يېڭى زېلاندىيە ساقچىلىرىنىڭ رەسمىي تەكشۈرۈش ئېلىپ بېرىشىغا يېتەرلىك ئۇچۇربەرمەسلىكى مۇمكىن، ھەمدە رەسمىي شىكايەت دەپ </w:t>
      </w:r>
      <w:r w:rsidR="00ED1358">
        <w:rPr>
          <w:rFonts w:ascii="Acumin Pro" w:hAnsi="Acumin Pro"/>
          <w:color w:val="231F20"/>
          <w:lang w:val="en-NZ"/>
        </w:rPr>
        <w:t>.</w:t>
      </w:r>
      <w:r>
        <w:rPr>
          <w:rFonts w:ascii="Acumin Pro" w:hAnsi="Acumin Pro"/>
          <w:color w:val="231F20"/>
        </w:rPr>
        <w:t>قارالمايدۇ</w:t>
      </w:r>
    </w:p>
    <w:p w14:paraId="75B38F50" w14:textId="0C67EFE9" w:rsidR="000A4BC6" w:rsidRPr="00EF2BE2" w:rsidRDefault="0098006D" w:rsidP="00010DB6">
      <w:pPr>
        <w:pStyle w:val="Heading2"/>
        <w:bidi/>
        <w:spacing w:before="360"/>
        <w:ind w:left="0"/>
        <w:rPr>
          <w:rFonts w:ascii="Acumin Pro" w:hAnsi="Acumin Pro"/>
          <w:color w:val="391335"/>
        </w:rPr>
      </w:pPr>
      <w:r>
        <w:rPr>
          <w:rFonts w:ascii="Acumin Pro" w:hAnsi="Acumin Pro"/>
          <w:color w:val="391335"/>
        </w:rPr>
        <w:t>چەت ئەل پارىخورلۇقىنى دوكلات قىلىش</w:t>
      </w:r>
    </w:p>
    <w:p w14:paraId="048DF510" w14:textId="0174D7EB" w:rsidR="000A4BC6" w:rsidRPr="00EF2BE2" w:rsidRDefault="0098006D" w:rsidP="00010DB6">
      <w:pPr>
        <w:pStyle w:val="BodyText"/>
        <w:bidi/>
        <w:spacing w:before="200" w:after="200" w:line="249" w:lineRule="auto"/>
        <w:rPr>
          <w:rFonts w:ascii="Acumin Pro" w:hAnsi="Acumin Pro"/>
        </w:rPr>
      </w:pPr>
      <w:r>
        <w:rPr>
          <w:rFonts w:ascii="Acumin Pro" w:hAnsi="Acumin Pro"/>
          <w:color w:val="231F20"/>
          <w:spacing w:val="-5"/>
          <w:w w:val="104"/>
        </w:rPr>
        <w:t xml:space="preserve">چەت ئەل پارىخورلۇقى دېگەندە، بىر كىشى ياكى كارخانىنىڭ چەت ئەل ھۆكۈمەت ئەمەلدارىنىڭ ۋەزىپىسىنى ئادا قىلىشىغا تەسىر </w:t>
      </w:r>
      <w:r w:rsidR="00ED1358">
        <w:rPr>
          <w:rFonts w:ascii="Acumin Pro" w:hAnsi="Acumin Pro"/>
          <w:color w:val="231F20"/>
          <w:spacing w:val="-5"/>
          <w:w w:val="104"/>
          <w:lang w:val="en-NZ"/>
        </w:rPr>
        <w:t>.</w:t>
      </w:r>
      <w:r>
        <w:rPr>
          <w:rFonts w:ascii="Acumin Pro" w:hAnsi="Acumin Pro"/>
          <w:color w:val="231F20"/>
          <w:spacing w:val="-5"/>
          <w:w w:val="104"/>
        </w:rPr>
        <w:t>كۆرسىتىش ئۈچۈن، ھەر قانداق كىشىگە پارا بېرىشى، ۋەدە قىلىشى ياكى تەقدىم قىلىشى كۆزدە تۇتۇلىدۇ</w:t>
      </w:r>
    </w:p>
    <w:p w14:paraId="5C01BF23" w14:textId="6A615523" w:rsidR="000A4BC6" w:rsidRPr="00EF2BE2" w:rsidRDefault="0098006D" w:rsidP="00010DB6">
      <w:pPr>
        <w:pStyle w:val="BodyText"/>
        <w:bidi/>
        <w:spacing w:before="200" w:after="200" w:line="249" w:lineRule="auto"/>
        <w:rPr>
          <w:rFonts w:ascii="Acumin Pro" w:hAnsi="Acumin Pro"/>
        </w:rPr>
      </w:pPr>
      <w:r>
        <w:rPr>
          <w:rFonts w:ascii="Acumin Pro" w:hAnsi="Acumin Pro"/>
          <w:color w:val="231F20"/>
          <w:spacing w:val="-4"/>
          <w:w w:val="105"/>
        </w:rPr>
        <w:t xml:space="preserve">چەت ئەل پارىخورلۇقى يەنە يېڭى زېلاندىيەدىكى ھۆكۈمەت ئەمەلدارلىرىغا چەت ئەللىك كىشىلەرتەرىپىدىن پارا بېرىلگەن، ۋەدە قىلىنغان ياكى تەقدىم قىلىنغان ئەھۋاللارنىمۇ ئۆز ئىچىگە ئالىدۇ. چەت ئەل پارىخورلۇقى چەت ئەل دۆلەتلىرى ياكى ئۇلارنىڭ </w:t>
      </w:r>
      <w:r w:rsidR="00ED1358">
        <w:rPr>
          <w:rFonts w:ascii="Acumin Pro" w:hAnsi="Acumin Pro"/>
          <w:color w:val="231F20"/>
          <w:spacing w:val="-4"/>
          <w:w w:val="105"/>
          <w:lang w:val="en-NZ"/>
        </w:rPr>
        <w:t>.</w:t>
      </w:r>
      <w:r>
        <w:rPr>
          <w:rFonts w:ascii="Acumin Pro" w:hAnsi="Acumin Pro"/>
          <w:color w:val="231F20"/>
          <w:spacing w:val="-4"/>
          <w:w w:val="105"/>
        </w:rPr>
        <w:t>ۋاكالەتچىلىرى تەرىپىدىن چەت ئەلنىڭ ئارىلىشىشىنى ئەمەلگە ئاشۇرۇش ئۈچۈن ئىشلىتىلىشى مۇمكىن</w:t>
      </w:r>
    </w:p>
    <w:p w14:paraId="29E2FA09" w14:textId="3635412E" w:rsidR="000A4BC6" w:rsidRPr="00EF2BE2" w:rsidRDefault="0098006D" w:rsidP="00010DB6">
      <w:pPr>
        <w:pStyle w:val="BodyText"/>
        <w:bidi/>
        <w:spacing w:before="200" w:after="200" w:line="249" w:lineRule="auto"/>
        <w:rPr>
          <w:rFonts w:ascii="Acumin Pro" w:hAnsi="Acumin Pro"/>
        </w:rPr>
      </w:pPr>
      <w:r>
        <w:rPr>
          <w:rFonts w:ascii="Acumin Pro" w:hAnsi="Acumin Pro"/>
          <w:color w:val="231F20"/>
        </w:rPr>
        <w:t xml:space="preserve">ئەگەر چەتئەل پارىخورلۇقىدىن گۇمان قىلسىڭىز، </w:t>
      </w:r>
      <w:hyperlink r:id="rId12" w:history="1">
        <w:r>
          <w:rPr>
            <w:rStyle w:val="Hyperlink"/>
            <w:rFonts w:ascii="Acumin Pro" w:hAnsi="Acumin Pro"/>
          </w:rPr>
          <w:t>جىددى ئالدامچىلىق ئىشخانىسىنىڭ</w:t>
        </w:r>
      </w:hyperlink>
      <w:r>
        <w:rPr>
          <w:rFonts w:ascii="Acumin Pro" w:hAnsi="Acumin Pro"/>
          <w:color w:val="231F20"/>
          <w:spacing w:val="-4"/>
          <w:w w:val="104"/>
        </w:rPr>
        <w:t xml:space="preserve"> نامسىز پاش قىلىش قورالى ئارقىلىق </w:t>
      </w:r>
      <w:r>
        <w:rPr>
          <w:rFonts w:ascii="Acumin Pro" w:hAnsi="Acumin Pro"/>
          <w:color w:val="231F20"/>
        </w:rPr>
        <w:t xml:space="preserve"> مەخپىي دوكلات قىلسىڭىز بولىدۇ: </w:t>
      </w:r>
      <w:hyperlink r:id="rId13" w:history="1">
        <w:r>
          <w:rPr>
            <w:rStyle w:val="Hyperlink"/>
            <w:rFonts w:ascii="Acumin Pro" w:hAnsi="Acumin Pro"/>
            <w:spacing w:val="-6"/>
            <w:w w:val="105"/>
          </w:rPr>
          <w:t>چەتئەل پارىخورلۇقىنى پاش قىلىش - يېڭى زېلاندىيە جىددى ئالدامچىلىق ئىشخانىسى</w:t>
        </w:r>
      </w:hyperlink>
    </w:p>
    <w:sectPr w:rsidR="000A4BC6" w:rsidRPr="00EF2BE2" w:rsidSect="00A33754">
      <w:headerReference w:type="default" r:id="rId14"/>
      <w:footerReference w:type="default" r:id="rId15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E0229" w14:textId="77777777" w:rsidR="009D046C" w:rsidRDefault="009D046C">
      <w:r>
        <w:separator/>
      </w:r>
    </w:p>
  </w:endnote>
  <w:endnote w:type="continuationSeparator" w:id="0">
    <w:p w14:paraId="6505C04C" w14:textId="77777777" w:rsidR="009D046C" w:rsidRDefault="009D0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95AF4" w14:textId="2B84C49E" w:rsidR="00B6164D" w:rsidRPr="00334E77" w:rsidRDefault="00B6164D" w:rsidP="00334E77">
    <w:pPr>
      <w:bidi/>
      <w:spacing w:before="22"/>
      <w:rPr>
        <w:sz w:val="20"/>
        <w:lang w:val="en-NZ"/>
      </w:rPr>
    </w:pPr>
    <w:r>
      <w:rPr>
        <w:rFonts w:ascii="Acumin Pro" w:hAnsi="Acumin Pro"/>
        <w:b/>
        <w:color w:val="391335"/>
        <w:sz w:val="20"/>
      </w:rPr>
      <w:t xml:space="preserve"> </w:t>
    </w:r>
    <w:r>
      <w:rPr>
        <w:rFonts w:ascii="Arial" w:hAnsi="Arial" w:cs="Arial"/>
        <w:b/>
        <w:color w:val="391335"/>
        <w:sz w:val="20"/>
      </w:rPr>
      <w:t>چەتئەلنىڭ</w:t>
    </w:r>
    <w:r>
      <w:rPr>
        <w:rFonts w:ascii="Acumin Pro" w:hAnsi="Acumin Pro"/>
        <w:b/>
        <w:color w:val="391335"/>
        <w:sz w:val="20"/>
      </w:rPr>
      <w:t xml:space="preserve"> </w:t>
    </w:r>
    <w:r>
      <w:rPr>
        <w:rFonts w:ascii="Arial" w:hAnsi="Arial" w:cs="Arial"/>
        <w:b/>
        <w:color w:val="391335"/>
        <w:sz w:val="20"/>
      </w:rPr>
      <w:t>ئارىلىشىشى</w:t>
    </w:r>
    <w:r>
      <w:rPr>
        <w:rFonts w:ascii="Acumin Pro" w:hAnsi="Acumin Pro"/>
        <w:b/>
        <w:color w:val="391335"/>
        <w:sz w:val="20"/>
      </w:rPr>
      <w:t xml:space="preserve"> </w:t>
    </w:r>
    <w:r>
      <w:rPr>
        <w:rFonts w:ascii="Arial" w:hAnsi="Arial" w:cs="Arial"/>
        <w:b/>
        <w:color w:val="391335"/>
        <w:sz w:val="20"/>
      </w:rPr>
      <w:t>بىلەن</w:t>
    </w:r>
    <w:r>
      <w:rPr>
        <w:rFonts w:ascii="Acumin Pro" w:hAnsi="Acumin Pro"/>
        <w:b/>
        <w:color w:val="391335"/>
        <w:sz w:val="20"/>
      </w:rPr>
      <w:t xml:space="preserve"> </w:t>
    </w:r>
    <w:r>
      <w:rPr>
        <w:rFonts w:ascii="Arial" w:hAnsi="Arial" w:cs="Arial"/>
        <w:b/>
        <w:color w:val="391335"/>
        <w:sz w:val="20"/>
      </w:rPr>
      <w:t>مۇناسىۋەتلىك</w:t>
    </w:r>
    <w:r>
      <w:rPr>
        <w:rFonts w:ascii="Acumin Pro" w:hAnsi="Acumin Pro"/>
        <w:b/>
        <w:color w:val="391335"/>
        <w:sz w:val="20"/>
      </w:rPr>
      <w:t xml:space="preserve"> </w:t>
    </w:r>
    <w:r>
      <w:rPr>
        <w:rFonts w:ascii="Arial" w:hAnsi="Arial" w:cs="Arial"/>
        <w:b/>
        <w:color w:val="391335"/>
        <w:sz w:val="20"/>
      </w:rPr>
      <w:t>بولغان</w:t>
    </w:r>
    <w:r>
      <w:rPr>
        <w:rFonts w:ascii="Acumin Pro" w:hAnsi="Acumin Pro"/>
        <w:b/>
        <w:color w:val="391335"/>
        <w:sz w:val="20"/>
      </w:rPr>
      <w:t xml:space="preserve"> </w:t>
    </w:r>
    <w:r>
      <w:rPr>
        <w:rFonts w:ascii="Arial" w:hAnsi="Arial" w:cs="Arial"/>
        <w:b/>
        <w:color w:val="391335"/>
        <w:sz w:val="20"/>
      </w:rPr>
      <w:t>زىيانلىق</w:t>
    </w:r>
    <w:r>
      <w:rPr>
        <w:rFonts w:ascii="Acumin Pro" w:hAnsi="Acumin Pro"/>
        <w:b/>
        <w:color w:val="391335"/>
        <w:sz w:val="20"/>
      </w:rPr>
      <w:t xml:space="preserve"> </w:t>
    </w:r>
    <w:r>
      <w:rPr>
        <w:rFonts w:ascii="Arial" w:hAnsi="Arial" w:cs="Arial"/>
        <w:b/>
        <w:color w:val="391335"/>
        <w:sz w:val="20"/>
      </w:rPr>
      <w:t>ياكى</w:t>
    </w:r>
    <w:r>
      <w:rPr>
        <w:rFonts w:ascii="Acumin Pro" w:hAnsi="Acumin Pro"/>
        <w:b/>
        <w:color w:val="391335"/>
        <w:sz w:val="20"/>
      </w:rPr>
      <w:t xml:space="preserve"> </w:t>
    </w:r>
    <w:r>
      <w:rPr>
        <w:rFonts w:ascii="Arial" w:hAnsi="Arial" w:cs="Arial"/>
        <w:b/>
        <w:color w:val="391335"/>
        <w:sz w:val="20"/>
      </w:rPr>
      <w:t>قانۇنسىزپائالىيەتلەرنى</w:t>
    </w:r>
    <w:r>
      <w:rPr>
        <w:rFonts w:ascii="Acumin Pro" w:hAnsi="Acumin Pro"/>
        <w:b/>
        <w:color w:val="391335"/>
        <w:sz w:val="20"/>
      </w:rPr>
      <w:t xml:space="preserve"> </w:t>
    </w:r>
    <w:r>
      <w:rPr>
        <w:rFonts w:ascii="Arial" w:hAnsi="Arial" w:cs="Arial"/>
        <w:b/>
        <w:color w:val="391335"/>
        <w:sz w:val="20"/>
      </w:rPr>
      <w:t>پاش</w:t>
    </w:r>
    <w:r>
      <w:rPr>
        <w:rFonts w:ascii="Acumin Pro" w:hAnsi="Acumin Pro"/>
        <w:b/>
        <w:color w:val="391335"/>
        <w:sz w:val="20"/>
      </w:rPr>
      <w:t xml:space="preserve"> </w:t>
    </w:r>
    <w:r>
      <w:rPr>
        <w:rFonts w:ascii="Arial" w:hAnsi="Arial" w:cs="Arial"/>
        <w:b/>
        <w:color w:val="391335"/>
        <w:sz w:val="20"/>
      </w:rPr>
      <w:t>قىلىش</w:t>
    </w:r>
    <w:r w:rsidR="00334E77">
      <w:rPr>
        <w:rFonts w:ascii="Arial" w:hAnsi="Arial" w:cs="Arial"/>
        <w:b/>
        <w:color w:val="391335"/>
        <w:sz w:val="20"/>
        <w:lang w:val="en-NZ"/>
      </w:rPr>
      <w:t xml:space="preserve">    </w:t>
    </w:r>
    <w:r>
      <w:rPr>
        <w:rFonts w:ascii="Acumin Pro" w:hAnsi="Acumin Pro"/>
        <w:b/>
        <w:color w:val="391335"/>
        <w:sz w:val="20"/>
        <w:szCs w:val="20"/>
      </w:rPr>
      <w:tab/>
    </w:r>
    <w:r w:rsidR="00334E77">
      <w:rPr>
        <w:rFonts w:ascii="Acumin Pro" w:hAnsi="Acumin Pro"/>
        <w:b/>
        <w:color w:val="391335"/>
        <w:sz w:val="20"/>
        <w:szCs w:val="20"/>
        <w:lang w:val="en-NZ"/>
      </w:rPr>
      <w:t xml:space="preserve"> </w:t>
    </w:r>
    <w:sdt>
      <w:sdtPr>
        <w:rPr>
          <w:rFonts w:ascii="Acumin Pro" w:hAnsi="Acumin Pro"/>
          <w:b/>
          <w:color w:val="391335"/>
          <w:sz w:val="20"/>
          <w:szCs w:val="20"/>
          <w:rtl/>
          <w:lang w:val="en-NZ"/>
        </w:rPr>
        <w:id w:val="-1110124414"/>
        <w:docPartObj>
          <w:docPartGallery w:val="Page Numbers (Bottom of Page)"/>
          <w:docPartUnique/>
        </w:docPartObj>
      </w:sdtPr>
      <w:sdtEndPr>
        <w:rPr>
          <w:b w:val="0"/>
          <w:color w:val="auto"/>
          <w:lang w:val="ug-CN"/>
        </w:rPr>
      </w:sdtEndPr>
      <w:sdtContent>
        <w:r w:rsidRPr="00216311">
          <w:rPr>
            <w:rFonts w:ascii="Acumin Pro" w:hAnsi="Acumin Pro"/>
            <w:sz w:val="20"/>
            <w:szCs w:val="20"/>
          </w:rPr>
          <w:fldChar w:fldCharType="begin"/>
        </w:r>
        <w:r w:rsidRPr="00216311">
          <w:rPr>
            <w:rFonts w:ascii="Acumin Pro" w:hAnsi="Acumin Pro"/>
            <w:sz w:val="20"/>
            <w:szCs w:val="20"/>
          </w:rPr>
          <w:instrText xml:space="preserve"> PAGE   \* MERGEFORMAT </w:instrText>
        </w:r>
        <w:r w:rsidRPr="00216311">
          <w:rPr>
            <w:rFonts w:ascii="Acumin Pro" w:hAnsi="Acumin Pro"/>
            <w:sz w:val="20"/>
            <w:szCs w:val="20"/>
          </w:rPr>
          <w:fldChar w:fldCharType="separate"/>
        </w:r>
        <w:r w:rsidR="00010DB6">
          <w:rPr>
            <w:rFonts w:ascii="Acumin Pro" w:hAnsi="Acumin Pro"/>
            <w:noProof/>
            <w:sz w:val="20"/>
            <w:szCs w:val="20"/>
          </w:rPr>
          <w:t>1</w:t>
        </w:r>
        <w:r w:rsidRPr="00216311">
          <w:rPr>
            <w:rFonts w:ascii="Acumin Pro" w:hAnsi="Acumin Pro"/>
            <w:sz w:val="20"/>
            <w:szCs w:val="20"/>
          </w:rPr>
          <w:fldChar w:fldCharType="end"/>
        </w:r>
        <w:r w:rsidR="00334E77">
          <w:rPr>
            <w:rFonts w:ascii="Acumin Pro" w:hAnsi="Acumin Pro"/>
            <w:sz w:val="20"/>
            <w:szCs w:val="20"/>
            <w:lang w:val="en-NZ"/>
          </w:rPr>
          <w:t xml:space="preserve">                         </w:t>
        </w:r>
      </w:sdtContent>
    </w:sdt>
  </w:p>
  <w:p w14:paraId="7E730DF1" w14:textId="77777777" w:rsidR="00B6164D" w:rsidRPr="00FE2C56" w:rsidRDefault="00B6164D" w:rsidP="00B6164D">
    <w:pPr>
      <w:pStyle w:val="BodyText"/>
      <w:spacing w:line="14" w:lineRule="auto"/>
      <w:rPr>
        <w:sz w:val="20"/>
      </w:rPr>
    </w:pPr>
  </w:p>
  <w:p w14:paraId="18C134AC" w14:textId="1EEAC572" w:rsidR="000A4BC6" w:rsidRPr="008D45CF" w:rsidRDefault="000A4BC6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950F6" w14:textId="77777777" w:rsidR="009D046C" w:rsidRDefault="009D046C">
      <w:r>
        <w:separator/>
      </w:r>
    </w:p>
  </w:footnote>
  <w:footnote w:type="continuationSeparator" w:id="0">
    <w:p w14:paraId="7026D2E5" w14:textId="77777777" w:rsidR="009D046C" w:rsidRDefault="009D04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13E9D" w14:textId="77777777" w:rsidR="006B40DA" w:rsidRPr="004C4A78" w:rsidRDefault="006B40DA" w:rsidP="006B40DA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A724C6" wp14:editId="4A3ABE7C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0838641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4AAA6CF1" wp14:editId="072247D9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17546217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A8BC8E8" w14:textId="77777777" w:rsidR="006B40DA" w:rsidRDefault="006B40DA" w:rsidP="006B40DA">
    <w:pPr>
      <w:pStyle w:val="BodyText"/>
      <w:spacing w:line="14" w:lineRule="auto"/>
      <w:rPr>
        <w:sz w:val="20"/>
      </w:rPr>
    </w:pPr>
  </w:p>
  <w:p w14:paraId="4CD19545" w14:textId="3D4AA18A" w:rsidR="000A4BC6" w:rsidRPr="006B40DA" w:rsidRDefault="000A4BC6" w:rsidP="006B40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0C65"/>
    <w:multiLevelType w:val="hybridMultilevel"/>
    <w:tmpl w:val="4C7CA00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704D4E"/>
    <w:multiLevelType w:val="hybridMultilevel"/>
    <w:tmpl w:val="D83E447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78028F"/>
    <w:multiLevelType w:val="hybridMultilevel"/>
    <w:tmpl w:val="CCA674B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BB3E5D"/>
    <w:multiLevelType w:val="hybridMultilevel"/>
    <w:tmpl w:val="6BB4761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402997"/>
    <w:multiLevelType w:val="hybridMultilevel"/>
    <w:tmpl w:val="86EA2588"/>
    <w:lvl w:ilvl="0" w:tplc="5C824D9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ug-CN" w:eastAsia="en-US" w:bidi="ar-SA"/>
      </w:rPr>
    </w:lvl>
    <w:lvl w:ilvl="1" w:tplc="5FD6EAB0">
      <w:numFmt w:val="bullet"/>
      <w:lvlText w:val="•"/>
      <w:lvlJc w:val="left"/>
      <w:pPr>
        <w:ind w:left="2018" w:hanging="360"/>
      </w:pPr>
      <w:rPr>
        <w:rFonts w:hint="default"/>
        <w:lang w:val="ug-CN" w:eastAsia="en-US" w:bidi="ar-SA"/>
      </w:rPr>
    </w:lvl>
    <w:lvl w:ilvl="2" w:tplc="ECB46C16">
      <w:numFmt w:val="bullet"/>
      <w:lvlText w:val="•"/>
      <w:lvlJc w:val="left"/>
      <w:pPr>
        <w:ind w:left="2896" w:hanging="360"/>
      </w:pPr>
      <w:rPr>
        <w:rFonts w:hint="default"/>
        <w:lang w:val="ug-CN" w:eastAsia="en-US" w:bidi="ar-SA"/>
      </w:rPr>
    </w:lvl>
    <w:lvl w:ilvl="3" w:tplc="265AD7DA">
      <w:numFmt w:val="bullet"/>
      <w:lvlText w:val="•"/>
      <w:lvlJc w:val="left"/>
      <w:pPr>
        <w:ind w:left="3774" w:hanging="360"/>
      </w:pPr>
      <w:rPr>
        <w:rFonts w:hint="default"/>
        <w:lang w:val="ug-CN" w:eastAsia="en-US" w:bidi="ar-SA"/>
      </w:rPr>
    </w:lvl>
    <w:lvl w:ilvl="4" w:tplc="6F22F8CE">
      <w:numFmt w:val="bullet"/>
      <w:lvlText w:val="•"/>
      <w:lvlJc w:val="left"/>
      <w:pPr>
        <w:ind w:left="4653" w:hanging="360"/>
      </w:pPr>
      <w:rPr>
        <w:rFonts w:hint="default"/>
        <w:lang w:val="ug-CN" w:eastAsia="en-US" w:bidi="ar-SA"/>
      </w:rPr>
    </w:lvl>
    <w:lvl w:ilvl="5" w:tplc="8C4A581A">
      <w:numFmt w:val="bullet"/>
      <w:lvlText w:val="•"/>
      <w:lvlJc w:val="left"/>
      <w:pPr>
        <w:ind w:left="5531" w:hanging="360"/>
      </w:pPr>
      <w:rPr>
        <w:rFonts w:hint="default"/>
        <w:lang w:val="ug-CN" w:eastAsia="en-US" w:bidi="ar-SA"/>
      </w:rPr>
    </w:lvl>
    <w:lvl w:ilvl="6" w:tplc="59069D2C">
      <w:numFmt w:val="bullet"/>
      <w:lvlText w:val="•"/>
      <w:lvlJc w:val="left"/>
      <w:pPr>
        <w:ind w:left="6409" w:hanging="360"/>
      </w:pPr>
      <w:rPr>
        <w:rFonts w:hint="default"/>
        <w:lang w:val="ug-CN" w:eastAsia="en-US" w:bidi="ar-SA"/>
      </w:rPr>
    </w:lvl>
    <w:lvl w:ilvl="7" w:tplc="21D0AE74">
      <w:numFmt w:val="bullet"/>
      <w:lvlText w:val="•"/>
      <w:lvlJc w:val="left"/>
      <w:pPr>
        <w:ind w:left="7287" w:hanging="360"/>
      </w:pPr>
      <w:rPr>
        <w:rFonts w:hint="default"/>
        <w:lang w:val="ug-CN" w:eastAsia="en-US" w:bidi="ar-SA"/>
      </w:rPr>
    </w:lvl>
    <w:lvl w:ilvl="8" w:tplc="1E9E0052">
      <w:numFmt w:val="bullet"/>
      <w:lvlText w:val="•"/>
      <w:lvlJc w:val="left"/>
      <w:pPr>
        <w:ind w:left="8166" w:hanging="360"/>
      </w:pPr>
      <w:rPr>
        <w:rFonts w:hint="default"/>
        <w:lang w:val="ug-CN" w:eastAsia="en-US" w:bidi="ar-SA"/>
      </w:rPr>
    </w:lvl>
  </w:abstractNum>
  <w:num w:numId="1" w16cid:durableId="1290941888">
    <w:abstractNumId w:val="4"/>
  </w:num>
  <w:num w:numId="2" w16cid:durableId="238246937">
    <w:abstractNumId w:val="0"/>
  </w:num>
  <w:num w:numId="3" w16cid:durableId="1458255933">
    <w:abstractNumId w:val="1"/>
  </w:num>
  <w:num w:numId="4" w16cid:durableId="443037771">
    <w:abstractNumId w:val="3"/>
  </w:num>
  <w:num w:numId="5" w16cid:durableId="18549579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9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BC6"/>
    <w:rsid w:val="00010DB6"/>
    <w:rsid w:val="00010DFC"/>
    <w:rsid w:val="000125F6"/>
    <w:rsid w:val="0001577B"/>
    <w:rsid w:val="00016C09"/>
    <w:rsid w:val="00067296"/>
    <w:rsid w:val="000729F8"/>
    <w:rsid w:val="00073D95"/>
    <w:rsid w:val="00076661"/>
    <w:rsid w:val="0008019C"/>
    <w:rsid w:val="000866E2"/>
    <w:rsid w:val="00092E89"/>
    <w:rsid w:val="00095253"/>
    <w:rsid w:val="0009761E"/>
    <w:rsid w:val="000A4BC6"/>
    <w:rsid w:val="000B15C7"/>
    <w:rsid w:val="000C2CB2"/>
    <w:rsid w:val="000D0BE3"/>
    <w:rsid w:val="000D1437"/>
    <w:rsid w:val="001058F2"/>
    <w:rsid w:val="0010734A"/>
    <w:rsid w:val="00112CA8"/>
    <w:rsid w:val="00113C7A"/>
    <w:rsid w:val="001179CB"/>
    <w:rsid w:val="00123385"/>
    <w:rsid w:val="00130A18"/>
    <w:rsid w:val="00130C4F"/>
    <w:rsid w:val="0013113F"/>
    <w:rsid w:val="00150344"/>
    <w:rsid w:val="00161F72"/>
    <w:rsid w:val="00181745"/>
    <w:rsid w:val="001A646E"/>
    <w:rsid w:val="001D0E83"/>
    <w:rsid w:val="001D4C16"/>
    <w:rsid w:val="001F5F50"/>
    <w:rsid w:val="00201562"/>
    <w:rsid w:val="00205475"/>
    <w:rsid w:val="00217764"/>
    <w:rsid w:val="002179AE"/>
    <w:rsid w:val="00223D1F"/>
    <w:rsid w:val="00227928"/>
    <w:rsid w:val="00236182"/>
    <w:rsid w:val="0024190D"/>
    <w:rsid w:val="00246351"/>
    <w:rsid w:val="0025250D"/>
    <w:rsid w:val="00257E4D"/>
    <w:rsid w:val="00272CD3"/>
    <w:rsid w:val="00273A36"/>
    <w:rsid w:val="00296A09"/>
    <w:rsid w:val="002A1F05"/>
    <w:rsid w:val="002B19DB"/>
    <w:rsid w:val="002B2974"/>
    <w:rsid w:val="002B7E07"/>
    <w:rsid w:val="002E1FB3"/>
    <w:rsid w:val="002F1D2B"/>
    <w:rsid w:val="002F4C26"/>
    <w:rsid w:val="00313447"/>
    <w:rsid w:val="00334E77"/>
    <w:rsid w:val="00335511"/>
    <w:rsid w:val="00345C1D"/>
    <w:rsid w:val="003A332F"/>
    <w:rsid w:val="003E63C1"/>
    <w:rsid w:val="003F109F"/>
    <w:rsid w:val="00401547"/>
    <w:rsid w:val="004046C3"/>
    <w:rsid w:val="00405E8D"/>
    <w:rsid w:val="00417ED9"/>
    <w:rsid w:val="00424850"/>
    <w:rsid w:val="00427039"/>
    <w:rsid w:val="00433F5A"/>
    <w:rsid w:val="004348BE"/>
    <w:rsid w:val="004458D9"/>
    <w:rsid w:val="00450534"/>
    <w:rsid w:val="004520D0"/>
    <w:rsid w:val="0046464C"/>
    <w:rsid w:val="00485FC3"/>
    <w:rsid w:val="004929EB"/>
    <w:rsid w:val="004C22A8"/>
    <w:rsid w:val="004D2D14"/>
    <w:rsid w:val="004E174F"/>
    <w:rsid w:val="004E6EB5"/>
    <w:rsid w:val="004F362E"/>
    <w:rsid w:val="004F4636"/>
    <w:rsid w:val="004F4980"/>
    <w:rsid w:val="004F4CF3"/>
    <w:rsid w:val="00512A95"/>
    <w:rsid w:val="00522390"/>
    <w:rsid w:val="00523B9C"/>
    <w:rsid w:val="00527D64"/>
    <w:rsid w:val="00530129"/>
    <w:rsid w:val="0053167C"/>
    <w:rsid w:val="00555A8A"/>
    <w:rsid w:val="00556479"/>
    <w:rsid w:val="00564B16"/>
    <w:rsid w:val="0057038B"/>
    <w:rsid w:val="00582618"/>
    <w:rsid w:val="00584A41"/>
    <w:rsid w:val="0058755A"/>
    <w:rsid w:val="005A3620"/>
    <w:rsid w:val="005A63B6"/>
    <w:rsid w:val="005B447E"/>
    <w:rsid w:val="005B51A5"/>
    <w:rsid w:val="005D268F"/>
    <w:rsid w:val="005D3DA8"/>
    <w:rsid w:val="005D659E"/>
    <w:rsid w:val="005E7036"/>
    <w:rsid w:val="005F2D2C"/>
    <w:rsid w:val="005F7478"/>
    <w:rsid w:val="006132D1"/>
    <w:rsid w:val="00627654"/>
    <w:rsid w:val="006331DD"/>
    <w:rsid w:val="00642ED9"/>
    <w:rsid w:val="006744ED"/>
    <w:rsid w:val="00675226"/>
    <w:rsid w:val="00694AB6"/>
    <w:rsid w:val="006A1AA5"/>
    <w:rsid w:val="006A5F55"/>
    <w:rsid w:val="006B40DA"/>
    <w:rsid w:val="006C7EA9"/>
    <w:rsid w:val="006C7F96"/>
    <w:rsid w:val="006D7115"/>
    <w:rsid w:val="00704C1E"/>
    <w:rsid w:val="00710168"/>
    <w:rsid w:val="007122D0"/>
    <w:rsid w:val="007203A2"/>
    <w:rsid w:val="007255BF"/>
    <w:rsid w:val="00730712"/>
    <w:rsid w:val="00730C4C"/>
    <w:rsid w:val="00741EE7"/>
    <w:rsid w:val="00753190"/>
    <w:rsid w:val="00771F6F"/>
    <w:rsid w:val="007721F4"/>
    <w:rsid w:val="00773891"/>
    <w:rsid w:val="007932F9"/>
    <w:rsid w:val="007A008C"/>
    <w:rsid w:val="007C4F50"/>
    <w:rsid w:val="007C5F43"/>
    <w:rsid w:val="007C7813"/>
    <w:rsid w:val="007F117B"/>
    <w:rsid w:val="007F3834"/>
    <w:rsid w:val="00815EFD"/>
    <w:rsid w:val="00836E89"/>
    <w:rsid w:val="00880F90"/>
    <w:rsid w:val="00881044"/>
    <w:rsid w:val="00884B8E"/>
    <w:rsid w:val="008A517A"/>
    <w:rsid w:val="008B2EF1"/>
    <w:rsid w:val="008B7B2F"/>
    <w:rsid w:val="008D45CF"/>
    <w:rsid w:val="008D66AF"/>
    <w:rsid w:val="008E4C41"/>
    <w:rsid w:val="008F1548"/>
    <w:rsid w:val="00922D0B"/>
    <w:rsid w:val="00936080"/>
    <w:rsid w:val="00936A82"/>
    <w:rsid w:val="00936AC1"/>
    <w:rsid w:val="00950101"/>
    <w:rsid w:val="00950876"/>
    <w:rsid w:val="0095248A"/>
    <w:rsid w:val="00953593"/>
    <w:rsid w:val="00954182"/>
    <w:rsid w:val="00961927"/>
    <w:rsid w:val="0096583A"/>
    <w:rsid w:val="0097474C"/>
    <w:rsid w:val="0098006D"/>
    <w:rsid w:val="00987F21"/>
    <w:rsid w:val="009C36FB"/>
    <w:rsid w:val="009D046C"/>
    <w:rsid w:val="009F4216"/>
    <w:rsid w:val="009F73C9"/>
    <w:rsid w:val="00A072EF"/>
    <w:rsid w:val="00A24197"/>
    <w:rsid w:val="00A26BE6"/>
    <w:rsid w:val="00A33754"/>
    <w:rsid w:val="00A337C1"/>
    <w:rsid w:val="00A35D02"/>
    <w:rsid w:val="00A702AD"/>
    <w:rsid w:val="00A872BA"/>
    <w:rsid w:val="00A94E03"/>
    <w:rsid w:val="00AA2CED"/>
    <w:rsid w:val="00AD50E3"/>
    <w:rsid w:val="00AE2A62"/>
    <w:rsid w:val="00AF3C4D"/>
    <w:rsid w:val="00AF5457"/>
    <w:rsid w:val="00AF5D43"/>
    <w:rsid w:val="00B007F6"/>
    <w:rsid w:val="00B11402"/>
    <w:rsid w:val="00B20AE2"/>
    <w:rsid w:val="00B4085D"/>
    <w:rsid w:val="00B5258D"/>
    <w:rsid w:val="00B613DA"/>
    <w:rsid w:val="00B6164D"/>
    <w:rsid w:val="00B7224E"/>
    <w:rsid w:val="00B76DE1"/>
    <w:rsid w:val="00B902B5"/>
    <w:rsid w:val="00B935C4"/>
    <w:rsid w:val="00BA14F3"/>
    <w:rsid w:val="00BA3EA9"/>
    <w:rsid w:val="00BB1A05"/>
    <w:rsid w:val="00BB4B5D"/>
    <w:rsid w:val="00BC5D2C"/>
    <w:rsid w:val="00BC7BF9"/>
    <w:rsid w:val="00BE5492"/>
    <w:rsid w:val="00BE6279"/>
    <w:rsid w:val="00BF3885"/>
    <w:rsid w:val="00BF3E18"/>
    <w:rsid w:val="00BF6D36"/>
    <w:rsid w:val="00C03B4C"/>
    <w:rsid w:val="00C047CA"/>
    <w:rsid w:val="00C05026"/>
    <w:rsid w:val="00C2015C"/>
    <w:rsid w:val="00C30E6F"/>
    <w:rsid w:val="00C31D86"/>
    <w:rsid w:val="00C56654"/>
    <w:rsid w:val="00C56C1B"/>
    <w:rsid w:val="00C6008A"/>
    <w:rsid w:val="00C60E19"/>
    <w:rsid w:val="00CA294C"/>
    <w:rsid w:val="00CA30CA"/>
    <w:rsid w:val="00CC76A5"/>
    <w:rsid w:val="00CD54B6"/>
    <w:rsid w:val="00CE56A4"/>
    <w:rsid w:val="00CF21E7"/>
    <w:rsid w:val="00CF4C9A"/>
    <w:rsid w:val="00CF7EC2"/>
    <w:rsid w:val="00D00421"/>
    <w:rsid w:val="00D07904"/>
    <w:rsid w:val="00D15730"/>
    <w:rsid w:val="00D177AD"/>
    <w:rsid w:val="00D2356F"/>
    <w:rsid w:val="00D43D05"/>
    <w:rsid w:val="00D445E6"/>
    <w:rsid w:val="00D87D4D"/>
    <w:rsid w:val="00D95C0B"/>
    <w:rsid w:val="00DA5170"/>
    <w:rsid w:val="00DB2D95"/>
    <w:rsid w:val="00DC5870"/>
    <w:rsid w:val="00DD4A0E"/>
    <w:rsid w:val="00DD596B"/>
    <w:rsid w:val="00DE31EC"/>
    <w:rsid w:val="00DE6BED"/>
    <w:rsid w:val="00DF0525"/>
    <w:rsid w:val="00DF14E4"/>
    <w:rsid w:val="00DF41C7"/>
    <w:rsid w:val="00E3086B"/>
    <w:rsid w:val="00E34C2F"/>
    <w:rsid w:val="00E40FA3"/>
    <w:rsid w:val="00E418B4"/>
    <w:rsid w:val="00E464B4"/>
    <w:rsid w:val="00E70DE2"/>
    <w:rsid w:val="00E732B1"/>
    <w:rsid w:val="00E879E9"/>
    <w:rsid w:val="00EB1249"/>
    <w:rsid w:val="00EC7417"/>
    <w:rsid w:val="00ED1358"/>
    <w:rsid w:val="00ED4CBB"/>
    <w:rsid w:val="00ED4FA7"/>
    <w:rsid w:val="00ED6D46"/>
    <w:rsid w:val="00ED6F5B"/>
    <w:rsid w:val="00EE5285"/>
    <w:rsid w:val="00EE7EEB"/>
    <w:rsid w:val="00EF2BE2"/>
    <w:rsid w:val="00EF4657"/>
    <w:rsid w:val="00EF4CB3"/>
    <w:rsid w:val="00EF5933"/>
    <w:rsid w:val="00F0314E"/>
    <w:rsid w:val="00F23216"/>
    <w:rsid w:val="00F31197"/>
    <w:rsid w:val="00F3233A"/>
    <w:rsid w:val="00F3302A"/>
    <w:rsid w:val="00F4150A"/>
    <w:rsid w:val="00F43E07"/>
    <w:rsid w:val="00F46E39"/>
    <w:rsid w:val="00F4792F"/>
    <w:rsid w:val="00F5359C"/>
    <w:rsid w:val="00F53EEB"/>
    <w:rsid w:val="00F74E56"/>
    <w:rsid w:val="00F82558"/>
    <w:rsid w:val="00F8732D"/>
    <w:rsid w:val="00F96B01"/>
    <w:rsid w:val="00F979EF"/>
    <w:rsid w:val="00FA0F7B"/>
    <w:rsid w:val="00FA50EA"/>
    <w:rsid w:val="00FC7C96"/>
    <w:rsid w:val="00FD62C8"/>
    <w:rsid w:val="00FE0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79E6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g-CN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 w:right="70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6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qFormat/>
  </w:style>
  <w:style w:type="paragraph" w:styleId="ListParagraph">
    <w:name w:val="List Paragraph"/>
    <w:basedOn w:val="Normal"/>
    <w:uiPriority w:val="34"/>
    <w:qFormat/>
    <w:pPr>
      <w:spacing w:before="5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2239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2390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52239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2390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704C1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4C1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F4C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4C9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4C9A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4C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4C9A"/>
    <w:rPr>
      <w:rFonts w:ascii="Calibri" w:eastAsia="Calibri" w:hAnsi="Calibri" w:cs="Calibri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F4980"/>
    <w:rPr>
      <w:color w:val="800080" w:themeColor="followed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99"/>
    <w:rsid w:val="00694AB6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lice.govt.nz/advice-services/cybercrime-and-internet/harmful-digital-communications-hdc" TargetMode="External"/><Relationship Id="rId13" Type="http://schemas.openxmlformats.org/officeDocument/2006/relationships/hyperlink" Target="https://www.sfo.govt.nz/contact/report-foreign-bribery" TargetMode="Externa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21" Type="http://schemas.openxmlformats.org/officeDocument/2006/relationships/customXml" Target="../customXml/item5.xml"/><Relationship Id="rId7" Type="http://schemas.openxmlformats.org/officeDocument/2006/relationships/endnotes" Target="endnotes.xml"/><Relationship Id="rId12" Type="http://schemas.openxmlformats.org/officeDocument/2006/relationships/hyperlink" Target="https://www.sfo.govt.nz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rimestoppers-nz.org/report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tel:105" TargetMode="Externa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yperlink" Target="https://www.police.govt.nz/use-105?nondesktop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CRFIWEBSITE-145050222-918</_dlc_DocId>
    <_dlc_DocIdUrl xmlns="c78cdbf8-4243-4362-8765-2acd0e03065b">
      <Url>https://azurediagovt.sharepoint.com/sites/EXT-CommunityResiliencetoForeignInterferencewebsite_MEC/_layouts/15/DocIdRedir.aspx?ID=CRFIWEBSITE-145050222-918</Url>
      <Description>CRFIWEBSITE-145050222-918</Description>
    </_dlc_DocIdUr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</documentManagement>
</p:properties>
</file>

<file path=customXml/itemProps1.xml><?xml version="1.0" encoding="utf-8"?>
<ds:datastoreItem xmlns:ds="http://schemas.openxmlformats.org/officeDocument/2006/customXml" ds:itemID="{2D1A17E5-1565-4C11-86AB-C5E07F48A3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3699D7E-133F-4272-BA57-13844745C1C4}"/>
</file>

<file path=customXml/itemProps3.xml><?xml version="1.0" encoding="utf-8"?>
<ds:datastoreItem xmlns:ds="http://schemas.openxmlformats.org/officeDocument/2006/customXml" ds:itemID="{C74CB6EC-2348-40A1-9734-20FDF932752A}"/>
</file>

<file path=customXml/itemProps4.xml><?xml version="1.0" encoding="utf-8"?>
<ds:datastoreItem xmlns:ds="http://schemas.openxmlformats.org/officeDocument/2006/customXml" ds:itemID="{312AF573-C3D5-4858-B84C-01833E3C77EC}"/>
</file>

<file path=customXml/itemProps5.xml><?xml version="1.0" encoding="utf-8"?>
<ds:datastoreItem xmlns:ds="http://schemas.openxmlformats.org/officeDocument/2006/customXml" ds:itemID="{5848D443-2AB7-4762-A5C3-94919E28ACF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672</Words>
  <Characters>3835</Characters>
  <Application>Microsoft Office Word</Application>
  <DocSecurity>2</DocSecurity>
  <Lines>31</Lines>
  <Paragraphs>8</Paragraphs>
  <ScaleCrop>false</ScaleCrop>
  <Company/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2026-08-25T03:30:00Z</dcterms:created>
  <dcterms:modified xsi:type="dcterms:W3CDTF">2026-08-25T03:30:00Z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889800</vt:r8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ntentTypeId">
    <vt:lpwstr>0x010100F317D2B78A617F468F1FDC070D126EC9</vt:lpwstr>
  </property>
  <property fmtid="{D5CDD505-2E9C-101B-9397-08002B2CF9AE}" pid="6" name="SecurityClassification">
    <vt:lpwstr>3;#UNCLASSIFIED|2c10f15e-4fe4-4bec-ae91-1116436da94b</vt:lpwstr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c4e02c960b5544139e8046d663add723">
    <vt:lpwstr>Correspondence|dcd6b05f-dc80-4336-b228-09aebf3d212c</vt:lpwstr>
  </property>
  <property fmtid="{D5CDD505-2E9C-101B-9397-08002B2CF9AE}" pid="10" name="_ExtendedDescription">
    <vt:lpwstr/>
  </property>
  <property fmtid="{D5CDD505-2E9C-101B-9397-08002B2CF9AE}" pid="11" name="xd_Signature">
    <vt:bool>false</vt:bool>
  </property>
  <property fmtid="{D5CDD505-2E9C-101B-9397-08002B2CF9AE}" pid="12" name="l8c0f39d15824d909a6f5acef1bcb5e3">
    <vt:lpwstr>UNCLASSIFIED|2c10f15e-4fe4-4bec-ae91-1116436da94b</vt:lpwstr>
  </property>
  <property fmtid="{D5CDD505-2E9C-101B-9397-08002B2CF9AE}" pid="13" name="GrammarlyDocumentId">
    <vt:lpwstr>02ae8f8f-4ae2-4385-918d-45f4ab165283</vt:lpwstr>
  </property>
  <property fmtid="{D5CDD505-2E9C-101B-9397-08002B2CF9AE}" pid="14" name="_dlc_DocIdItemGuid">
    <vt:lpwstr>2c9d899d-aaed-4260-a186-fa00ff9b7b91</vt:lpwstr>
  </property>
  <property fmtid="{D5CDD505-2E9C-101B-9397-08002B2CF9AE}" pid="15" name="DIASecurityClassification">
    <vt:i4>2</vt:i4>
  </property>
  <property fmtid="{D5CDD505-2E9C-101B-9397-08002B2CF9AE}" pid="16" name="TriggerFlowInfo">
    <vt:lpwstr/>
  </property>
</Properties>
</file>