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F6E147" w14:textId="77777777" w:rsidR="007A1255" w:rsidRDefault="007A1255" w:rsidP="007A1255">
      <w:pPr>
        <w:pStyle w:val="Title"/>
      </w:pPr>
      <w:r w:rsidRPr="007A1255">
        <w:rPr>
          <w:cs/>
        </w:rPr>
        <w:t>ตัวอย่างการแทรกแซงจากรัฐต่างประเทศ</w:t>
      </w:r>
    </w:p>
    <w:p w14:paraId="0E8FB52A" w14:textId="1E1EEDDE" w:rsidR="007A1255" w:rsidRPr="00D35042" w:rsidRDefault="007A1255" w:rsidP="00D35042">
      <w:r w:rsidRPr="00D35042">
        <w:rPr>
          <w:cs/>
        </w:rPr>
        <w:t xml:space="preserve">ต่อไปนี้เป็นตัวอย่างการแทรกแซงจากรัฐต่างประเทศที่ชุมชนชาติพันธุ์ประสบ ตัวอย่างเหล่านี้อิงจากประสบการณ์ที่ชุมชนชาติพันธุ์ได้เปิดเผยต่อกระทรวงชุมชนชาติพันธุ์ </w:t>
      </w:r>
    </w:p>
    <w:p w14:paraId="23B0646B" w14:textId="0A92D47D" w:rsidR="007A1255" w:rsidRPr="007A1255" w:rsidRDefault="007A1255" w:rsidP="007A1255">
      <w:pPr>
        <w:pStyle w:val="BodyText"/>
      </w:pPr>
      <w:r w:rsidRPr="007A1255">
        <w:rPr>
          <w:cs/>
        </w:rPr>
        <w:t xml:space="preserve">จากตัวอย่างเหล่านี้ </w:t>
      </w:r>
      <w:r w:rsidRPr="007A1255">
        <w:t>“</w:t>
      </w:r>
      <w:r w:rsidRPr="007A1255">
        <w:rPr>
          <w:cs/>
        </w:rPr>
        <w:t>รัฐต่างประเทศ</w:t>
      </w:r>
      <w:r w:rsidRPr="007A1255">
        <w:t xml:space="preserve">” </w:t>
      </w:r>
      <w:r w:rsidRPr="007A1255">
        <w:rPr>
          <w:cs/>
        </w:rPr>
        <w:t xml:space="preserve">หมายถึง </w:t>
      </w:r>
      <w:r w:rsidRPr="00F57AB9">
        <w:rPr>
          <w:rStyle w:val="Strong"/>
          <w:cs/>
        </w:rPr>
        <w:t>ประเทศอื่นใดนอกเหนือจากนิวซีแลนด์</w:t>
      </w:r>
      <w:r w:rsidRPr="007A1255">
        <w:rPr>
          <w:cs/>
        </w:rPr>
        <w:t xml:space="preserve"> คําจำกัดความนี้ใช้เพื่ออ้างถึงประเทศใดๆที่อยู่นอกนิวซีแลนด์</w:t>
      </w:r>
    </w:p>
    <w:p w14:paraId="2E1B9546" w14:textId="77777777" w:rsidR="00F57AB9" w:rsidRDefault="00F57AB9" w:rsidP="00A54985">
      <w:pPr>
        <w:pStyle w:val="Heading1-Blockyellow"/>
      </w:pPr>
      <w:r>
        <w:rPr>
          <w:cs/>
        </w:rPr>
        <w:t xml:space="preserve">ตัวอย่างที่ </w:t>
      </w:r>
      <w:r>
        <w:t>1</w:t>
      </w:r>
    </w:p>
    <w:p w14:paraId="733A70D9" w14:textId="69A58D8A" w:rsidR="00F57AB9" w:rsidRDefault="00F57AB9" w:rsidP="00F57AB9">
      <w:pPr>
        <w:pStyle w:val="BlockText"/>
      </w:pPr>
      <w:r>
        <w:rPr>
          <w:cs/>
        </w:rPr>
        <w:t xml:space="preserve">สมาชิกในชุมชนมักประสงค์ที่จะเดินทางไปยังประเทศภูมิลำเนาของตนเพื่อพบปะญาติมิตรและครอบครัว ในการนี้บุคคลดังกล่าวอาจจำเป็นต้องใช้บริการกงสุล โดยสถานทูตหรือสถานกงสุลของประเทศต่างๆจะเป็นผู้ให้บริการเหล่านี้แก่พลเมืองของตนในต่างประเทศ ซึ่งรวมถึงการออกหนังสือเดินทาง วีซ่า เอกสารการเดินทาง และการดำเนินการด้านกฎหมายอื่นๆ </w:t>
      </w:r>
    </w:p>
    <w:p w14:paraId="19EFA3C7" w14:textId="77777777" w:rsidR="00F57AB9" w:rsidRDefault="00F57AB9" w:rsidP="00F57AB9">
      <w:pPr>
        <w:pStyle w:val="BlockText"/>
      </w:pPr>
      <w:r>
        <w:rPr>
          <w:cs/>
        </w:rPr>
        <w:t>เจ้าหน้าที่กงสุลได้แจ้งสมาชิกของชุมชนชาติพันธุ์ในนิวซีแลนด์ว่าจะไม่ได้รับการต่ออายุหนังสือเดินทางหรือวีซ่าหาก ตนคบหาสมาคมกับกลุ่มหรือบุคคลในนิวซีแลนด์ที่วิพากษ์วิจารณ์รัฐต่างประเทศนั้นๆ เงื่อนไขดังกล่าวทำให้ชุมชนรู้สึกว่าไม่สามารถแสดงความคิดเห็น เจรจากับคนบางประเภท ประท้วง หรือเข้าร่วมกลุ่มได้ ข้อจำกัดเหล่านี้ ทำให้ชุมชนในนิวซีแลนด์รู้สึกเหมือนถูกกักขังและควบคุมโดยรัฐต่างประเทศ เมื่อบุคคลใดๆไม่สามารถเดินทางไปเยี่ยมครอบครัวและญาติมิตรได้ย่อมส่งผลกระทบอย่างใหญ่หลวงต่อ ครอบครัว และความเป็นอยู่ของคนเหล่านั้น</w:t>
      </w:r>
    </w:p>
    <w:p w14:paraId="40CE265D" w14:textId="77777777" w:rsidR="006945AB" w:rsidRPr="006945AB" w:rsidRDefault="006945AB" w:rsidP="006945AB">
      <w:pPr>
        <w:pStyle w:val="Heading1-Blockpink"/>
      </w:pPr>
      <w:r w:rsidRPr="006945AB">
        <w:rPr>
          <w:cs/>
        </w:rPr>
        <w:t xml:space="preserve">ตัวอย่างที่ </w:t>
      </w:r>
      <w:r w:rsidRPr="006945AB">
        <w:t>2</w:t>
      </w:r>
    </w:p>
    <w:p w14:paraId="5A0D38E7" w14:textId="5E4FB4E0" w:rsidR="006945AB" w:rsidRDefault="006945AB" w:rsidP="006945AB">
      <w:pPr>
        <w:pStyle w:val="BlockText-pink"/>
      </w:pPr>
      <w:r w:rsidRPr="006945AB">
        <w:rPr>
          <w:cs/>
        </w:rPr>
        <w:t xml:space="preserve">ณ ชุมชนแห่งหนึ่ง สถานที่ประกอบพิธีกรรมทางศาสนาได้ตกเป็นเป้าหมายของการแทรกแซงจากรัฐต่างประเทศ สมาชิกใหม่คนหนึ่งที่ดูเหมือนเป็นผู้เคร่งศาสนาเข้ามามีส่วนร่วมอย่างแข็งขันในกิจกรรมทางศาสนาของชุมชน เขาเริ่มพูดคุยเกี่ยวกับการเมืองบ่อยครั้งและบอกให้ผู้คนสนับสนุนรัฐบาลประเทศภูมิลำเนาของตน เขาต้องการให้การเทศนาเกี่ยวข้องกับการเมืองด้วย สมาชิกใหม่ยังพยายามห้ามมิให้ผู้คนวิพากษ์วิจารณ์รัฐต่างประเทศอีกด้วย เขาได้กระทำการตามคำสั่งของรัฐต่างประเทศ </w:t>
      </w:r>
    </w:p>
    <w:p w14:paraId="123EE7CB" w14:textId="77777777" w:rsidR="006945AB" w:rsidRDefault="006945AB" w:rsidP="006945AB">
      <w:pPr>
        <w:pStyle w:val="BlockText-pink"/>
      </w:pPr>
      <w:r>
        <w:rPr>
          <w:cs/>
        </w:rPr>
        <w:t>เมื่อสมาชิกชุมชนคนใดวิพากษ์วิจารณ์รัฐต่างประเทศขณะที่มีสมาชิกใหม่อยู่ด้วยคนเหล่านั้นกลับได้รับการข่มขู่โดยไม่เปิดเผยนามผ่านข้อความและโซเชียลมีเดีย ไม่เคยเกิดเหตุการณ์เช่นนี้มาก่อนที่สมาชิกใหม่จะเข้ามา ชุมชนสงสัยว่าสมาชิกใหม่อาจรายงานความเป็นไปต่างๆกับรัฐต่างประเทศ ผู้คนพบว่าปัญหาเหล่านี้เริ่มขึ้นหลังจากมีสมาชิกใหม่เข้ามาและโน้มน้าวให้ตนสนับสนุนรัฐต่างประเทศ สถานการณ์ดังกล่าวทำให้ผู้คนรู้สึกไม่ปลอดภัยและไม่ไว้วางใจซึ่งกันและกัน เป็นเรื่องยากที่ชุมชนจะกลมเกลียวกันและมุ่งมั่นในศรัทธาที่มีต่อสถานที่ประกอบพิธีกรรมทางศาสนาแห่งนี้</w:t>
      </w:r>
    </w:p>
    <w:p w14:paraId="35432186" w14:textId="77777777" w:rsidR="006945AB" w:rsidRDefault="006945AB" w:rsidP="006945AB">
      <w:pPr>
        <w:pStyle w:val="Heading1-Blockblue"/>
      </w:pPr>
      <w:r>
        <w:rPr>
          <w:cs/>
        </w:rPr>
        <w:t xml:space="preserve">ตัวอย่างที่ </w:t>
      </w:r>
      <w:r>
        <w:t>3</w:t>
      </w:r>
    </w:p>
    <w:p w14:paraId="6B69CF58" w14:textId="77777777" w:rsidR="006945AB" w:rsidRDefault="006945AB" w:rsidP="006945AB">
      <w:pPr>
        <w:pStyle w:val="BlockText-blue"/>
      </w:pPr>
      <w:r>
        <w:rPr>
          <w:cs/>
        </w:rPr>
        <w:t xml:space="preserve">ณ ชุมชนแห่งหนึ่ง ผู้คนสังเกตเห็นพฤติกรรมชวนสงสัยจากสมาชิกในชุมชนคนหนึ่ง บุคคลนั้นดูเหมือนจะคอยถามไถ่เกี่ยวกับทัศนคติทางการเมืองและกิจกรรมของผู้อื่นในชุมชนอยู่เสมอ ชุมชนพบว่าบุคคลนั้นกระทำการตามคำสั่งของรัฐต่างประเทศให้รายงานต่อสถานทูตในนิวซีแลนด์เกี่ยวกับบุคคลที่ วิพากษ์วิจารณ์รัฐต่างประเทศภูมิลำเนาของตน  </w:t>
      </w:r>
    </w:p>
    <w:p w14:paraId="0C3073A5" w14:textId="77777777" w:rsidR="006945AB" w:rsidRDefault="006945AB" w:rsidP="006945AB">
      <w:pPr>
        <w:pStyle w:val="BlockText-blue"/>
      </w:pPr>
      <w:r>
        <w:rPr>
          <w:cs/>
        </w:rPr>
        <w:lastRenderedPageBreak/>
        <w:t>สมาชิกชุมชนบางคนที่เคยสนทนากับบุคคลนั้นและวิพากษ์วิจารณ์รัฐต่างประเทศประสบปัญหาที่ไม่คาดคิด เช่น ปัญหาเรื่องวีซ่าและการถูกไต่สวนที่สนามบินเมื่อเดินทางถึงประเทศภูมิลำเนาของตน เหตุการณ์เช่นนี้ไม่เคยเกิดขึ้นกับตนมาก่อน ผู้เสียหายคิดว่าปัญหานี้เกิดขึ้นเพราะการสนทนาของตนกับสมาชิกชุมชนนั้นถูกแจ้งไปยังสถานทูต เป็นเหตุให้คนในชุมชนเกิดความกลัวและไม่ไว้วางใจส่งผลให้คนเหล่านั้นไม่กล้าแสดงความคิดเห็นที่แท้จริงของตนอีกต่อไป</w:t>
      </w:r>
    </w:p>
    <w:p w14:paraId="59A98D5C" w14:textId="77777777" w:rsidR="006945AB" w:rsidRPr="006945AB" w:rsidRDefault="006945AB" w:rsidP="006945AB">
      <w:pPr>
        <w:pStyle w:val="Heading1-Blockyellow"/>
      </w:pPr>
      <w:r w:rsidRPr="006945AB">
        <w:rPr>
          <w:cs/>
        </w:rPr>
        <w:t xml:space="preserve">ตัวอย่างที่ </w:t>
      </w:r>
      <w:r w:rsidRPr="006945AB">
        <w:t>4</w:t>
      </w:r>
    </w:p>
    <w:p w14:paraId="58A0D7C4" w14:textId="77777777" w:rsidR="006945AB" w:rsidRDefault="006945AB" w:rsidP="006945AB">
      <w:pPr>
        <w:pStyle w:val="BlockText"/>
      </w:pPr>
      <w:r>
        <w:rPr>
          <w:cs/>
        </w:rPr>
        <w:t>นักเคลื่อนไหวที่วิพากษ์วิจารณ์ประเทศภูมิลำเนาของตนได้รับอันตรายจากทางการเมื่อคนเหล่านั้นเดินทางกลับไปยัง ประเทศนั้นๆ ชุมชนในนิวซีแลนด์ได้ทราบเกี่ยวกับประเด็นนี้และเป็นกังวลอย่างยิ่งว่าจะเกิดขึ้นกับคนรู้จักของตน</w:t>
      </w:r>
    </w:p>
    <w:p w14:paraId="2D824FC6" w14:textId="77777777" w:rsidR="006945AB" w:rsidRDefault="006945AB" w:rsidP="006945AB">
      <w:pPr>
        <w:pStyle w:val="BlockText"/>
      </w:pPr>
      <w:r>
        <w:rPr>
          <w:cs/>
        </w:rPr>
        <w:t>ไม่กี่เดือนต่อมาในนิวซีแลนด์ สมาชิกชุมชนคนหนึ่งได้รับข้อความคุกคามเตือนให้ระวังตัวหากเดินทางไปต่างประเทศ ผู้คนได้กล่าวถึงปัญหาสิทธิมนุษยชนในประเทศภูมิลำเนาของตนขณะอาศัยอยู่ในนิวซีแลนด์ ขณะนี้คนเหล่านั้นกังวลมากเกี่ยวกับการไปเยี่ยมครอบครัวและแวะเยี่ยมประเทศที่อาจดำเนินการตามหมายจับของ รัฐบาลประเทศภูมิลำเนาของตน</w:t>
      </w:r>
    </w:p>
    <w:p w14:paraId="30B1710A" w14:textId="77777777" w:rsidR="006945AB" w:rsidRDefault="006945AB" w:rsidP="006945AB">
      <w:pPr>
        <w:pStyle w:val="BlockText"/>
      </w:pPr>
      <w:r>
        <w:rPr>
          <w:cs/>
        </w:rPr>
        <w:t>เจ้าหน้าที่รัฐบาลจากประเทศภูมิลำเนาของคนเหล่านั้นได้ไปเยือนครอบครัวของตนในประเทศนั้นๆ และขณะนี้ทางครอบครัวก็ได้ร้องขอให้ตนหยุดกล่าวถึงเรื่องสิทธิมนุษยชนในนิวซีแลนด์ แรงกดดันดังกล่าวทำให้สมาชิกชุมชนระงับการติดต่อกับครอบครัวเนื่องจากเป็นกังวลเกี่ยวกับสวัสดิภาพของ ครอบครัวตน คนเหล่านั้นยังหวาดวิตกเกี่ยวกับสวัสดิภาพของตนเองและเสรีภาพในการพูดในนิวซีแลนด์ด้วย</w:t>
      </w:r>
    </w:p>
    <w:p w14:paraId="6E2E2056" w14:textId="77777777" w:rsidR="007F48E1" w:rsidRDefault="007F48E1" w:rsidP="007F48E1">
      <w:pPr>
        <w:pStyle w:val="Heading1-Blockpink"/>
      </w:pPr>
      <w:r>
        <w:rPr>
          <w:cs/>
        </w:rPr>
        <w:t xml:space="preserve">ตัวอย่างที่ </w:t>
      </w:r>
      <w:r>
        <w:t>5</w:t>
      </w:r>
    </w:p>
    <w:p w14:paraId="7A9B8038" w14:textId="77777777" w:rsidR="007F48E1" w:rsidRDefault="007F48E1" w:rsidP="007F48E1">
      <w:pPr>
        <w:pStyle w:val="BlockText-pink"/>
      </w:pPr>
      <w:r>
        <w:rPr>
          <w:cs/>
        </w:rPr>
        <w:t xml:space="preserve">สมาชิกชุมชนที่วิพากษ์วิจารณ์รัฐต่างประเทศตามโซเชียลมีเดียอย่างเปิดเผยมักประสบกับการแทรกแซงจาก รัฐต่างประเทศ ข้อมูลส่วนบุคคลของคนเหล่านั้น เช่น ที่อยู่ หมายเลขโทรศัพท์ และอีเมล ถูกโพสต์ออนไลน์ ที่เรียกว่าแฉ/ประจาน ผู้ปล่อยข้อมูลได้รับคำสั่งจากรัฐต่างประเทศให้กระทำการนี้ สมาชิกชุมชนได้รับโทรศัพท์และข้อความข่มขู่ อีกทั้งยังมีความคิดเห็นที่หยาบคายจำนวนมากโพสต์ลงบัญชีโซเชียลมีเดียของคนเหล่านั้น สมาชิกชุมชนรู้สึกหวาดกลัวและไม่ปลอดภัยเป็นอันมาก </w:t>
      </w:r>
    </w:p>
    <w:p w14:paraId="152EC482" w14:textId="77777777" w:rsidR="007F48E1" w:rsidRDefault="007F48E1" w:rsidP="007F48E1">
      <w:pPr>
        <w:pStyle w:val="BlockText-pink"/>
      </w:pPr>
      <w:r>
        <w:rPr>
          <w:cs/>
        </w:rPr>
        <w:t>ในเวลาต่อมาก็พบว่าการแฉ/ประจานข้อมูลนั้นกระทำโดยผู้คนที่อาศัยในนิวซีแลนด์และทำงานให้กับรัฐต่างประเทศ สมาชิกชุมชนถูกแฉ/ประจานข้อมูลส่วนตัวเพื่อเป็นการขู่ไม่ให้คนเหล่านั้นได้แสดงความคิดเห็นต่อรัฐต่างประเทศ ตามโซเชียลมีเดียอีกต่อไป คนเหล่านั้นระงับการแสดงความคิดเห็นและทัศนคติของตนตามโซเชียลมีเดีย</w:t>
      </w:r>
    </w:p>
    <w:sectPr w:rsidR="007F48E1" w:rsidSect="000A3F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B42306" w14:textId="77777777" w:rsidR="00427719" w:rsidRDefault="00427719" w:rsidP="003203FA">
      <w:pPr>
        <w:spacing w:after="0" w:line="240" w:lineRule="auto"/>
      </w:pPr>
      <w:r>
        <w:separator/>
      </w:r>
    </w:p>
  </w:endnote>
  <w:endnote w:type="continuationSeparator" w:id="0">
    <w:p w14:paraId="1CA52594" w14:textId="77777777" w:rsidR="00427719" w:rsidRDefault="0042771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BD39786" w:rsidR="00C3158A" w:rsidRPr="00135EF5" w:rsidRDefault="008750B4" w:rsidP="00135EF5">
    <w:pPr>
      <w:pStyle w:val="Footer"/>
    </w:pPr>
    <w:fldSimple w:instr=" STYLEREF Title \* MERGEFORMAT ">
      <w:r w:rsidR="00326BB3" w:rsidRPr="00326BB3">
        <w:rPr>
          <w:rFonts w:hint="cs"/>
          <w:noProof/>
          <w:cs/>
        </w:rPr>
        <w:t>ตัวอย่างการแทรกแซงจากรัฐต่างประเทศ</w:t>
      </w:r>
    </w:fldSimple>
    <w:r w:rsidR="00005014" w:rsidRPr="00135EF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FA57F5" w14:textId="77777777" w:rsidR="00427719" w:rsidRDefault="00427719" w:rsidP="003203FA">
      <w:pPr>
        <w:spacing w:after="0" w:line="240" w:lineRule="auto"/>
      </w:pPr>
      <w:r>
        <w:separator/>
      </w:r>
    </w:p>
  </w:footnote>
  <w:footnote w:type="continuationSeparator" w:id="0">
    <w:p w14:paraId="61CA72F2" w14:textId="77777777" w:rsidR="00427719" w:rsidRDefault="0042771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removePersonalInformation/>
  <w:removeDateAndTime/>
  <w:bordersDoNotSurroundHeader/>
  <w:bordersDoNotSurroundFooter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A3F2D"/>
    <w:rsid w:val="000F1B0D"/>
    <w:rsid w:val="00126B5A"/>
    <w:rsid w:val="00135EF5"/>
    <w:rsid w:val="00147FE2"/>
    <w:rsid w:val="00173958"/>
    <w:rsid w:val="001A5143"/>
    <w:rsid w:val="001A566E"/>
    <w:rsid w:val="001C6535"/>
    <w:rsid w:val="00212265"/>
    <w:rsid w:val="00216FAA"/>
    <w:rsid w:val="00234DA3"/>
    <w:rsid w:val="00243BA5"/>
    <w:rsid w:val="0025086A"/>
    <w:rsid w:val="002742DD"/>
    <w:rsid w:val="00274799"/>
    <w:rsid w:val="00283E5C"/>
    <w:rsid w:val="002B0B75"/>
    <w:rsid w:val="002B66B0"/>
    <w:rsid w:val="002F45FF"/>
    <w:rsid w:val="002F771B"/>
    <w:rsid w:val="003203FA"/>
    <w:rsid w:val="00326BB3"/>
    <w:rsid w:val="003B77FE"/>
    <w:rsid w:val="003C6A50"/>
    <w:rsid w:val="003D166F"/>
    <w:rsid w:val="003E516C"/>
    <w:rsid w:val="003E5A2D"/>
    <w:rsid w:val="004142CB"/>
    <w:rsid w:val="00427719"/>
    <w:rsid w:val="004C4BBF"/>
    <w:rsid w:val="004E6E90"/>
    <w:rsid w:val="004F268F"/>
    <w:rsid w:val="0050537A"/>
    <w:rsid w:val="00557B9A"/>
    <w:rsid w:val="0056328E"/>
    <w:rsid w:val="0057499B"/>
    <w:rsid w:val="00581148"/>
    <w:rsid w:val="00585878"/>
    <w:rsid w:val="005A7E87"/>
    <w:rsid w:val="005D1E2D"/>
    <w:rsid w:val="005F111D"/>
    <w:rsid w:val="005F48E2"/>
    <w:rsid w:val="005F6710"/>
    <w:rsid w:val="006319EF"/>
    <w:rsid w:val="00650EC8"/>
    <w:rsid w:val="006945AB"/>
    <w:rsid w:val="00697638"/>
    <w:rsid w:val="00697EAB"/>
    <w:rsid w:val="006E5D37"/>
    <w:rsid w:val="006F4227"/>
    <w:rsid w:val="00751450"/>
    <w:rsid w:val="00764951"/>
    <w:rsid w:val="0079215F"/>
    <w:rsid w:val="007A1255"/>
    <w:rsid w:val="007D05F2"/>
    <w:rsid w:val="007F48E1"/>
    <w:rsid w:val="007F53CD"/>
    <w:rsid w:val="00801B10"/>
    <w:rsid w:val="008034F3"/>
    <w:rsid w:val="00803AE8"/>
    <w:rsid w:val="0082206A"/>
    <w:rsid w:val="008750B4"/>
    <w:rsid w:val="00901AB8"/>
    <w:rsid w:val="009A243F"/>
    <w:rsid w:val="009C32A1"/>
    <w:rsid w:val="009D048B"/>
    <w:rsid w:val="00A00B0E"/>
    <w:rsid w:val="00A07F38"/>
    <w:rsid w:val="00A11535"/>
    <w:rsid w:val="00A3473B"/>
    <w:rsid w:val="00A54985"/>
    <w:rsid w:val="00A66965"/>
    <w:rsid w:val="00A700F9"/>
    <w:rsid w:val="00A75285"/>
    <w:rsid w:val="00B34F0C"/>
    <w:rsid w:val="00B71584"/>
    <w:rsid w:val="00B90CD2"/>
    <w:rsid w:val="00B955BD"/>
    <w:rsid w:val="00BA0A9A"/>
    <w:rsid w:val="00BB0D5A"/>
    <w:rsid w:val="00BE5511"/>
    <w:rsid w:val="00C30B9D"/>
    <w:rsid w:val="00C3158A"/>
    <w:rsid w:val="00C60285"/>
    <w:rsid w:val="00CE154F"/>
    <w:rsid w:val="00D13788"/>
    <w:rsid w:val="00D35042"/>
    <w:rsid w:val="00D9153F"/>
    <w:rsid w:val="00DB2BBD"/>
    <w:rsid w:val="00DD0188"/>
    <w:rsid w:val="00DE65C9"/>
    <w:rsid w:val="00E00230"/>
    <w:rsid w:val="00E16710"/>
    <w:rsid w:val="00E42B16"/>
    <w:rsid w:val="00E431CB"/>
    <w:rsid w:val="00E44CFE"/>
    <w:rsid w:val="00E46A23"/>
    <w:rsid w:val="00E4798B"/>
    <w:rsid w:val="00EA1B13"/>
    <w:rsid w:val="00EB6408"/>
    <w:rsid w:val="00EC6D6C"/>
    <w:rsid w:val="00EF2102"/>
    <w:rsid w:val="00EF6311"/>
    <w:rsid w:val="00F34F17"/>
    <w:rsid w:val="00F433A6"/>
    <w:rsid w:val="00F52684"/>
    <w:rsid w:val="00F57AB9"/>
    <w:rsid w:val="00F762C3"/>
    <w:rsid w:val="00F84DBB"/>
    <w:rsid w:val="00FA4AD5"/>
    <w:rsid w:val="00FB5199"/>
    <w:rsid w:val="00FD0DAC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0B4"/>
    <w:pPr>
      <w:keepLines/>
      <w:suppressAutoHyphens/>
      <w:snapToGrid w:val="0"/>
      <w:spacing w:before="200" w:after="200"/>
      <w:textboxTightWrap w:val="allLines"/>
    </w:pPr>
    <w:rPr>
      <w:rFonts w:ascii="Acumin Pro" w:hAnsi="Acumin Pro" w:cs="Browallia New"/>
      <w:sz w:val="22"/>
      <w:szCs w:val="2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DD"/>
    <w:pPr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4AD5"/>
    <w:pPr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DD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4AD5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5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6A50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350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FA4AD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CRFIWEBSITE-145050222-5540</_dlc_DocId>
    <_dlc_DocIdUrl xmlns="c78cdbf8-4243-4362-8765-2acd0e03065b">
      <Url>https://azurediagovt.sharepoint.com/sites/EXT-CommunityResiliencetoForeignInterferencewebsite_MEC/_layouts/15/DocIdRedir.aspx?ID=CRFIWEBSITE-145050222-5540</Url>
      <Description>CRFIWEBSITE-145050222-5540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7CF9FFB4-F822-4802-860F-A7EB822E5064}"/>
</file>

<file path=customXml/itemProps2.xml><?xml version="1.0" encoding="utf-8"?>
<ds:datastoreItem xmlns:ds="http://schemas.openxmlformats.org/officeDocument/2006/customXml" ds:itemID="{872C73B3-5994-46E4-8651-7CC7B28311C3}"/>
</file>

<file path=customXml/itemProps3.xml><?xml version="1.0" encoding="utf-8"?>
<ds:datastoreItem xmlns:ds="http://schemas.openxmlformats.org/officeDocument/2006/customXml" ds:itemID="{920445F9-E189-429D-B34B-02F34E16604D}"/>
</file>

<file path=customXml/itemProps4.xml><?xml version="1.0" encoding="utf-8"?>
<ds:datastoreItem xmlns:ds="http://schemas.openxmlformats.org/officeDocument/2006/customXml" ds:itemID="{76A287D6-A4EB-44C7-B00E-671021942A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92</Words>
  <Characters>4434</Characters>
  <Application>Microsoft Office Word</Application>
  <DocSecurity>0</DocSecurity>
  <Lines>51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Examples of foreign interference</dc:title>
  <dc:subject/>
  <dc:creator/>
  <cp:keywords/>
  <dc:description/>
  <cp:lastModifiedBy/>
  <cp:revision>36</cp:revision>
  <dcterms:created xsi:type="dcterms:W3CDTF">2026-06-10T21:21:00Z</dcterms:created>
  <dcterms:modified xsi:type="dcterms:W3CDTF">2026-07-26T23:31:00Z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c4e02c960b5544139e8046d663add723">
    <vt:lpwstr>Correspondence|dcd6b05f-dc80-4336-b228-09aebf3d212c</vt:lpwstr>
  </property>
  <property fmtid="{D5CDD505-2E9C-101B-9397-08002B2CF9AE}" pid="4" name="DIASecurityClassification">
    <vt:i4>2</vt:i4>
  </property>
  <property fmtid="{D5CDD505-2E9C-101B-9397-08002B2CF9AE}" pid="5" name="_dlc_DocIdItemGuid">
    <vt:lpwstr>e8757a03-051b-4d01-ac41-5206d29d02bd</vt:lpwstr>
  </property>
  <property fmtid="{D5CDD505-2E9C-101B-9397-08002B2CF9AE}" pid="6" name="Order">
    <vt:r8>1022900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l8c0f39d15824d909a6f5acef1bcb5e3">
    <vt:lpwstr>UNCLASSIFIED|2c10f15e-4fe4-4bec-ae91-1116436da94b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SecurityClassification">
    <vt:lpwstr>3;#UNCLASSIFIED|2c10f15e-4fe4-4bec-ae91-1116436da94b</vt:lpwstr>
  </property>
</Properties>
</file>